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BAD" w:rsidRPr="00C552B1" w:rsidRDefault="006A1BAD" w:rsidP="006A1BAD">
      <w:pPr>
        <w:rPr>
          <w:rFonts w:asciiTheme="minorHAnsi" w:hAnsiTheme="minorHAnsi" w:cs="Calibri"/>
          <w:b/>
          <w:sz w:val="23"/>
          <w:szCs w:val="23"/>
          <w:lang w:val="en-US"/>
        </w:rPr>
      </w:pPr>
      <w:r w:rsidRPr="00C552B1">
        <w:rPr>
          <w:rFonts w:asciiTheme="minorHAnsi" w:hAnsiTheme="minorHAnsi" w:cs="Calibri"/>
          <w:b/>
          <w:sz w:val="23"/>
          <w:szCs w:val="23"/>
          <w:lang w:val="en-US"/>
        </w:rPr>
        <w:t>REPUBLIQUE DU CAMEROUN</w:t>
      </w:r>
      <w:r w:rsidRPr="00C552B1">
        <w:rPr>
          <w:rFonts w:asciiTheme="minorHAnsi" w:hAnsiTheme="minorHAnsi" w:cs="Calibri"/>
          <w:b/>
          <w:sz w:val="23"/>
          <w:szCs w:val="23"/>
          <w:lang w:val="en-US"/>
        </w:rPr>
        <w:tab/>
      </w:r>
      <w:r w:rsidRPr="00C552B1">
        <w:rPr>
          <w:rFonts w:asciiTheme="minorHAnsi" w:hAnsiTheme="minorHAnsi" w:cs="Calibri"/>
          <w:b/>
          <w:sz w:val="23"/>
          <w:szCs w:val="23"/>
          <w:lang w:val="en-US"/>
        </w:rPr>
        <w:tab/>
        <w:t xml:space="preserve">            </w:t>
      </w:r>
      <w:r w:rsidR="00523B6E" w:rsidRPr="00C552B1">
        <w:rPr>
          <w:rFonts w:asciiTheme="minorHAnsi" w:hAnsiTheme="minorHAnsi" w:cs="Calibri"/>
          <w:b/>
          <w:sz w:val="23"/>
          <w:szCs w:val="23"/>
          <w:lang w:val="en-US"/>
        </w:rPr>
        <w:t xml:space="preserve">                             </w:t>
      </w:r>
      <w:r w:rsidR="00004B76">
        <w:rPr>
          <w:rFonts w:asciiTheme="minorHAnsi" w:hAnsiTheme="minorHAnsi" w:cs="Calibri"/>
          <w:b/>
          <w:sz w:val="23"/>
          <w:szCs w:val="23"/>
          <w:lang w:val="en-US"/>
        </w:rPr>
        <w:t xml:space="preserve">                  </w:t>
      </w:r>
      <w:r w:rsidRPr="00C552B1">
        <w:rPr>
          <w:rFonts w:asciiTheme="minorHAnsi" w:hAnsiTheme="minorHAnsi" w:cs="Calibri"/>
          <w:b/>
          <w:sz w:val="23"/>
          <w:szCs w:val="23"/>
          <w:lang w:val="en-US"/>
        </w:rPr>
        <w:t>REPUBLIC OF CAMEROON</w:t>
      </w:r>
    </w:p>
    <w:p w:rsidR="006A1BAD" w:rsidRPr="00C552B1" w:rsidRDefault="006A1BAD" w:rsidP="006A1BAD">
      <w:pPr>
        <w:rPr>
          <w:rFonts w:asciiTheme="minorHAnsi" w:hAnsiTheme="minorHAnsi" w:cs="Calibri"/>
          <w:b/>
          <w:sz w:val="23"/>
          <w:szCs w:val="23"/>
          <w:lang w:val="en-US"/>
        </w:rPr>
      </w:pPr>
      <w:r w:rsidRPr="00C552B1">
        <w:rPr>
          <w:rFonts w:asciiTheme="minorHAnsi" w:hAnsiTheme="minorHAnsi" w:cs="Calibri"/>
          <w:b/>
          <w:sz w:val="23"/>
          <w:szCs w:val="23"/>
          <w:lang w:val="en-US"/>
        </w:rPr>
        <w:t xml:space="preserve">      </w:t>
      </w:r>
      <w:r w:rsidR="003C4162">
        <w:rPr>
          <w:rFonts w:asciiTheme="minorHAnsi" w:hAnsiTheme="minorHAnsi" w:cs="Calibri"/>
          <w:b/>
          <w:sz w:val="23"/>
          <w:szCs w:val="23"/>
          <w:lang w:val="en-US"/>
        </w:rPr>
        <w:t xml:space="preserve">      </w:t>
      </w:r>
      <w:r w:rsidRPr="00C552B1">
        <w:rPr>
          <w:rFonts w:asciiTheme="minorHAnsi" w:hAnsiTheme="minorHAnsi" w:cs="Calibri"/>
          <w:b/>
          <w:sz w:val="23"/>
          <w:szCs w:val="23"/>
          <w:lang w:val="en-US"/>
        </w:rPr>
        <w:t xml:space="preserve">    -----------</w:t>
      </w:r>
      <w:r w:rsidRPr="00C552B1">
        <w:rPr>
          <w:rFonts w:asciiTheme="minorHAnsi" w:hAnsiTheme="minorHAnsi" w:cs="Calibri"/>
          <w:b/>
          <w:sz w:val="23"/>
          <w:szCs w:val="23"/>
          <w:lang w:val="en-US"/>
        </w:rPr>
        <w:tab/>
      </w:r>
      <w:r w:rsidRPr="00C552B1">
        <w:rPr>
          <w:rFonts w:asciiTheme="minorHAnsi" w:hAnsiTheme="minorHAnsi" w:cs="Calibri"/>
          <w:b/>
          <w:sz w:val="23"/>
          <w:szCs w:val="23"/>
          <w:lang w:val="en-US"/>
        </w:rPr>
        <w:tab/>
      </w:r>
      <w:r w:rsidRPr="00C552B1">
        <w:rPr>
          <w:rFonts w:asciiTheme="minorHAnsi" w:hAnsiTheme="minorHAnsi" w:cs="Calibri"/>
          <w:b/>
          <w:sz w:val="23"/>
          <w:szCs w:val="23"/>
          <w:lang w:val="en-US"/>
        </w:rPr>
        <w:tab/>
      </w:r>
      <w:r w:rsidRPr="00C552B1">
        <w:rPr>
          <w:rFonts w:asciiTheme="minorHAnsi" w:hAnsiTheme="minorHAnsi" w:cs="Calibri"/>
          <w:b/>
          <w:sz w:val="23"/>
          <w:szCs w:val="23"/>
          <w:lang w:val="en-US"/>
        </w:rPr>
        <w:tab/>
        <w:t xml:space="preserve">                       </w:t>
      </w:r>
      <w:r w:rsidR="00523B6E" w:rsidRPr="00C552B1">
        <w:rPr>
          <w:rFonts w:asciiTheme="minorHAnsi" w:hAnsiTheme="minorHAnsi" w:cs="Calibri"/>
          <w:b/>
          <w:sz w:val="23"/>
          <w:szCs w:val="23"/>
          <w:lang w:val="en-US"/>
        </w:rPr>
        <w:t xml:space="preserve">                                </w:t>
      </w:r>
      <w:r w:rsidRPr="00C552B1">
        <w:rPr>
          <w:rFonts w:asciiTheme="minorHAnsi" w:hAnsiTheme="minorHAnsi" w:cs="Calibri"/>
          <w:b/>
          <w:sz w:val="23"/>
          <w:szCs w:val="23"/>
          <w:lang w:val="en-US"/>
        </w:rPr>
        <w:t xml:space="preserve">      -----------</w:t>
      </w:r>
    </w:p>
    <w:p w:rsidR="006A1BAD" w:rsidRPr="00C552B1" w:rsidRDefault="006A1BAD" w:rsidP="006A1BAD">
      <w:pPr>
        <w:rPr>
          <w:rFonts w:asciiTheme="minorHAnsi" w:hAnsiTheme="minorHAnsi" w:cs="Calibri"/>
          <w:b/>
          <w:sz w:val="23"/>
          <w:szCs w:val="23"/>
          <w:lang w:val="en-US"/>
        </w:rPr>
      </w:pPr>
      <w:r w:rsidRPr="00C552B1">
        <w:rPr>
          <w:rFonts w:asciiTheme="minorHAnsi" w:hAnsiTheme="minorHAnsi" w:cs="Calibri"/>
          <w:b/>
          <w:sz w:val="23"/>
          <w:szCs w:val="23"/>
          <w:lang w:val="en-US"/>
        </w:rPr>
        <w:t xml:space="preserve"> </w:t>
      </w:r>
      <w:r w:rsidR="00004B76">
        <w:rPr>
          <w:rFonts w:asciiTheme="minorHAnsi" w:hAnsiTheme="minorHAnsi" w:cs="Calibri"/>
          <w:b/>
          <w:sz w:val="23"/>
          <w:szCs w:val="23"/>
          <w:lang w:val="en-US"/>
        </w:rPr>
        <w:t xml:space="preserve">     </w:t>
      </w:r>
      <w:r w:rsidRPr="00C552B1">
        <w:rPr>
          <w:rFonts w:asciiTheme="minorHAnsi" w:hAnsiTheme="minorHAnsi" w:cs="Calibri"/>
          <w:b/>
          <w:sz w:val="23"/>
          <w:szCs w:val="23"/>
          <w:lang w:val="en-US"/>
        </w:rPr>
        <w:t xml:space="preserve"> Paix - Travail - Patrie</w:t>
      </w:r>
      <w:r w:rsidRPr="00C552B1">
        <w:rPr>
          <w:rFonts w:asciiTheme="minorHAnsi" w:hAnsiTheme="minorHAnsi" w:cs="Calibri"/>
          <w:b/>
          <w:sz w:val="23"/>
          <w:szCs w:val="23"/>
          <w:lang w:val="en-US"/>
        </w:rPr>
        <w:tab/>
      </w:r>
      <w:r w:rsidRPr="00C552B1">
        <w:rPr>
          <w:rFonts w:asciiTheme="minorHAnsi" w:hAnsiTheme="minorHAnsi" w:cs="Calibri"/>
          <w:b/>
          <w:sz w:val="23"/>
          <w:szCs w:val="23"/>
          <w:lang w:val="en-US"/>
        </w:rPr>
        <w:tab/>
      </w:r>
      <w:r w:rsidRPr="00C552B1">
        <w:rPr>
          <w:rFonts w:asciiTheme="minorHAnsi" w:hAnsiTheme="minorHAnsi" w:cs="Calibri"/>
          <w:b/>
          <w:sz w:val="23"/>
          <w:szCs w:val="23"/>
          <w:lang w:val="en-US"/>
        </w:rPr>
        <w:tab/>
        <w:t xml:space="preserve">             </w:t>
      </w:r>
      <w:r w:rsidR="00523B6E" w:rsidRPr="00C552B1">
        <w:rPr>
          <w:rFonts w:asciiTheme="minorHAnsi" w:hAnsiTheme="minorHAnsi" w:cs="Calibri"/>
          <w:b/>
          <w:sz w:val="23"/>
          <w:szCs w:val="23"/>
          <w:lang w:val="en-US"/>
        </w:rPr>
        <w:t xml:space="preserve">                            </w:t>
      </w:r>
      <w:r w:rsidR="00004B76">
        <w:rPr>
          <w:rFonts w:asciiTheme="minorHAnsi" w:hAnsiTheme="minorHAnsi" w:cs="Calibri"/>
          <w:b/>
          <w:sz w:val="23"/>
          <w:szCs w:val="23"/>
          <w:lang w:val="en-US"/>
        </w:rPr>
        <w:t xml:space="preserve">    </w:t>
      </w:r>
      <w:r w:rsidRPr="00C552B1">
        <w:rPr>
          <w:rFonts w:asciiTheme="minorHAnsi" w:hAnsiTheme="minorHAnsi" w:cs="Calibri"/>
          <w:b/>
          <w:sz w:val="23"/>
          <w:szCs w:val="23"/>
          <w:lang w:val="en-US"/>
        </w:rPr>
        <w:t>Peace - Work - Fatherland</w:t>
      </w: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jc w:val="center"/>
        <w:rPr>
          <w:rFonts w:asciiTheme="minorHAnsi" w:hAnsiTheme="minorHAnsi" w:cs="Calibri"/>
          <w:b/>
          <w:sz w:val="23"/>
          <w:szCs w:val="23"/>
          <w:lang w:val="en-US"/>
        </w:rPr>
      </w:pPr>
    </w:p>
    <w:p w:rsidR="006A1BAD" w:rsidRPr="003C4162" w:rsidRDefault="006A1BAD" w:rsidP="006A1BAD">
      <w:pPr>
        <w:jc w:val="center"/>
        <w:rPr>
          <w:rFonts w:asciiTheme="minorHAnsi" w:hAnsiTheme="minorHAnsi" w:cs="Calibri"/>
          <w:b/>
          <w:sz w:val="24"/>
          <w:szCs w:val="23"/>
        </w:rPr>
      </w:pPr>
      <w:r w:rsidRPr="003C4162">
        <w:rPr>
          <w:rFonts w:asciiTheme="minorHAnsi" w:hAnsiTheme="minorHAnsi" w:cs="Calibri"/>
          <w:b/>
          <w:sz w:val="24"/>
          <w:szCs w:val="23"/>
        </w:rPr>
        <w:t>SODECOTON</w:t>
      </w:r>
    </w:p>
    <w:p w:rsidR="006A1BAD" w:rsidRPr="00C552B1" w:rsidRDefault="006A1BAD" w:rsidP="006A1BAD">
      <w:pPr>
        <w:rPr>
          <w:rFonts w:asciiTheme="minorHAnsi" w:hAnsiTheme="minorHAnsi" w:cs="Calibri"/>
          <w:b/>
          <w:sz w:val="23"/>
          <w:szCs w:val="23"/>
        </w:rPr>
      </w:pPr>
    </w:p>
    <w:p w:rsidR="006A1BAD" w:rsidRPr="00C552B1" w:rsidRDefault="006A1BAD" w:rsidP="006A1BAD">
      <w:pPr>
        <w:jc w:val="center"/>
        <w:rPr>
          <w:rFonts w:asciiTheme="minorHAnsi" w:hAnsiTheme="minorHAnsi" w:cs="Calibri"/>
          <w:sz w:val="23"/>
          <w:szCs w:val="23"/>
        </w:rPr>
      </w:pPr>
      <w:r w:rsidRPr="00C552B1">
        <w:rPr>
          <w:rFonts w:asciiTheme="minorHAnsi" w:hAnsiTheme="minorHAnsi" w:cs="Calibri"/>
          <w:sz w:val="23"/>
          <w:szCs w:val="23"/>
        </w:rPr>
        <w:t>*</w:t>
      </w:r>
    </w:p>
    <w:p w:rsidR="006A1BAD" w:rsidRPr="00C552B1" w:rsidRDefault="006A1BAD" w:rsidP="006A1BAD">
      <w:pPr>
        <w:pStyle w:val="Textepardfaut"/>
        <w:jc w:val="center"/>
        <w:rPr>
          <w:rFonts w:asciiTheme="minorHAnsi" w:hAnsiTheme="minorHAnsi" w:cs="Calibri"/>
          <w:b/>
          <w:sz w:val="23"/>
          <w:szCs w:val="23"/>
          <w:lang w:val="fr-FR"/>
        </w:rPr>
      </w:pPr>
    </w:p>
    <w:p w:rsidR="006A1BAD" w:rsidRPr="00C552B1" w:rsidRDefault="006A1BAD" w:rsidP="006A1BAD">
      <w:pPr>
        <w:pStyle w:val="Textepardfaut"/>
        <w:jc w:val="center"/>
        <w:rPr>
          <w:rFonts w:asciiTheme="minorHAnsi" w:hAnsiTheme="minorHAnsi" w:cs="Calibri"/>
          <w:b/>
          <w:sz w:val="23"/>
          <w:szCs w:val="23"/>
          <w:lang w:val="fr-FR"/>
        </w:rPr>
      </w:pPr>
    </w:p>
    <w:p w:rsidR="006A1BAD" w:rsidRPr="00E856ED" w:rsidRDefault="006A1BAD" w:rsidP="006A1BAD">
      <w:pPr>
        <w:pStyle w:val="Textepardfaut"/>
        <w:jc w:val="center"/>
        <w:rPr>
          <w:rFonts w:asciiTheme="minorHAnsi" w:hAnsiTheme="minorHAnsi" w:cs="Calibri"/>
          <w:b/>
          <w:szCs w:val="24"/>
          <w:lang w:val="fr-FR"/>
        </w:rPr>
      </w:pPr>
      <w:r w:rsidRPr="00E856ED">
        <w:rPr>
          <w:rFonts w:asciiTheme="minorHAnsi" w:hAnsiTheme="minorHAnsi" w:cs="Calibri"/>
          <w:b/>
          <w:szCs w:val="24"/>
          <w:lang w:val="fr-FR"/>
        </w:rPr>
        <w:t>DOSS</w:t>
      </w:r>
      <w:r w:rsidR="003674D0" w:rsidRPr="00E856ED">
        <w:rPr>
          <w:rFonts w:asciiTheme="minorHAnsi" w:hAnsiTheme="minorHAnsi" w:cs="Calibri"/>
          <w:b/>
          <w:szCs w:val="24"/>
          <w:lang w:val="fr-FR"/>
        </w:rPr>
        <w:t xml:space="preserve">IER DE DEMANDE DE COTATION N° </w:t>
      </w:r>
      <w:r w:rsidR="00D64848">
        <w:rPr>
          <w:rFonts w:asciiTheme="minorHAnsi" w:hAnsiTheme="minorHAnsi" w:cs="Calibri"/>
          <w:b/>
          <w:szCs w:val="24"/>
          <w:lang w:val="fr-FR"/>
        </w:rPr>
        <w:t>0</w:t>
      </w:r>
      <w:r w:rsidR="008309BD">
        <w:rPr>
          <w:rFonts w:asciiTheme="minorHAnsi" w:hAnsiTheme="minorHAnsi" w:cs="Calibri"/>
          <w:b/>
          <w:szCs w:val="24"/>
          <w:lang w:val="fr-FR"/>
        </w:rPr>
        <w:t>5</w:t>
      </w:r>
      <w:r w:rsidR="00D64848">
        <w:rPr>
          <w:rFonts w:asciiTheme="minorHAnsi" w:hAnsiTheme="minorHAnsi" w:cs="Calibri"/>
          <w:b/>
          <w:szCs w:val="24"/>
          <w:lang w:val="fr-FR"/>
        </w:rPr>
        <w:t>/1</w:t>
      </w:r>
      <w:r w:rsidR="008309BD">
        <w:rPr>
          <w:rFonts w:asciiTheme="minorHAnsi" w:hAnsiTheme="minorHAnsi" w:cs="Calibri"/>
          <w:b/>
          <w:szCs w:val="24"/>
          <w:lang w:val="fr-FR"/>
        </w:rPr>
        <w:t>8</w:t>
      </w:r>
      <w:r w:rsidRPr="00E856ED">
        <w:rPr>
          <w:rFonts w:asciiTheme="minorHAnsi" w:hAnsiTheme="minorHAnsi" w:cs="Calibri"/>
          <w:b/>
          <w:szCs w:val="24"/>
          <w:lang w:val="fr-FR"/>
        </w:rPr>
        <w:t>/DCO/SDCC/CIPM</w:t>
      </w:r>
    </w:p>
    <w:p w:rsidR="006A1BAD" w:rsidRPr="00E856ED" w:rsidRDefault="006A1BAD" w:rsidP="00E856ED">
      <w:pPr>
        <w:jc w:val="center"/>
        <w:rPr>
          <w:rFonts w:asciiTheme="minorHAnsi" w:hAnsiTheme="minorHAnsi"/>
          <w:b/>
          <w:bCs/>
          <w:color w:val="101816"/>
          <w:sz w:val="24"/>
          <w:szCs w:val="24"/>
        </w:rPr>
      </w:pPr>
      <w:r w:rsidRPr="00E856ED">
        <w:rPr>
          <w:rFonts w:asciiTheme="minorHAnsi" w:hAnsiTheme="minorHAnsi" w:cs="Calibri"/>
          <w:b/>
          <w:bCs/>
          <w:color w:val="auto"/>
          <w:sz w:val="24"/>
          <w:szCs w:val="24"/>
        </w:rPr>
        <w:t xml:space="preserve">POUR LA </w:t>
      </w:r>
      <w:r w:rsidR="00E856ED" w:rsidRPr="00E856ED">
        <w:rPr>
          <w:rFonts w:asciiTheme="minorHAnsi" w:hAnsiTheme="minorHAnsi"/>
          <w:b/>
          <w:bCs/>
          <w:color w:val="101816"/>
          <w:sz w:val="24"/>
          <w:szCs w:val="24"/>
        </w:rPr>
        <w:t xml:space="preserve">FOURNITURE DE </w:t>
      </w:r>
      <w:r w:rsidR="008309BD">
        <w:rPr>
          <w:rFonts w:asciiTheme="minorHAnsi" w:hAnsiTheme="minorHAnsi"/>
          <w:b/>
          <w:bCs/>
          <w:color w:val="101816"/>
          <w:sz w:val="24"/>
          <w:szCs w:val="24"/>
        </w:rPr>
        <w:t>8</w:t>
      </w:r>
      <w:r w:rsidR="00D64848">
        <w:rPr>
          <w:rFonts w:asciiTheme="minorHAnsi" w:hAnsiTheme="minorHAnsi"/>
          <w:b/>
          <w:bCs/>
          <w:color w:val="101816"/>
          <w:sz w:val="24"/>
          <w:szCs w:val="24"/>
        </w:rPr>
        <w:t xml:space="preserve"> 000 000</w:t>
      </w:r>
      <w:r w:rsidR="00E856ED" w:rsidRPr="00E856ED">
        <w:rPr>
          <w:rFonts w:asciiTheme="minorHAnsi" w:hAnsiTheme="minorHAnsi"/>
          <w:b/>
          <w:bCs/>
          <w:color w:val="101816"/>
          <w:sz w:val="24"/>
          <w:szCs w:val="24"/>
        </w:rPr>
        <w:t xml:space="preserve"> DE BOUCHONS EN P.E A LA SODECOTON</w:t>
      </w:r>
    </w:p>
    <w:p w:rsidR="006A1BAD" w:rsidRPr="00E856ED" w:rsidRDefault="006A1BAD" w:rsidP="006A1BAD">
      <w:pPr>
        <w:pStyle w:val="Textepardfaut"/>
        <w:jc w:val="center"/>
        <w:rPr>
          <w:rFonts w:asciiTheme="minorHAnsi" w:hAnsiTheme="minorHAnsi" w:cs="Calibri"/>
          <w:b/>
          <w:szCs w:val="24"/>
          <w:lang w:val="fr-FR"/>
        </w:rPr>
      </w:pPr>
    </w:p>
    <w:p w:rsidR="006A1BAD" w:rsidRPr="00E856ED" w:rsidRDefault="006A1BAD" w:rsidP="006A1BAD">
      <w:pPr>
        <w:pStyle w:val="Textepardfaut"/>
        <w:jc w:val="center"/>
        <w:rPr>
          <w:rFonts w:asciiTheme="minorHAnsi" w:hAnsiTheme="minorHAnsi" w:cs="Calibri"/>
          <w:b/>
          <w:szCs w:val="24"/>
          <w:lang w:val="fr-FR"/>
        </w:rPr>
      </w:pPr>
    </w:p>
    <w:p w:rsidR="006A1BAD" w:rsidRPr="00E856ED" w:rsidRDefault="006A1BAD" w:rsidP="006A1BAD">
      <w:pPr>
        <w:pStyle w:val="Textepardfaut"/>
        <w:jc w:val="center"/>
        <w:rPr>
          <w:rFonts w:asciiTheme="minorHAnsi" w:hAnsiTheme="minorHAnsi" w:cs="Calibri"/>
          <w:b/>
          <w:szCs w:val="24"/>
          <w:lang w:val="fr-FR"/>
        </w:rPr>
      </w:pPr>
    </w:p>
    <w:p w:rsidR="006A1BAD" w:rsidRPr="00E856ED" w:rsidRDefault="006A1BAD" w:rsidP="006A1BAD">
      <w:pPr>
        <w:jc w:val="center"/>
        <w:rPr>
          <w:rFonts w:asciiTheme="minorHAnsi" w:hAnsiTheme="minorHAnsi" w:cs="Calibri"/>
          <w:b/>
          <w:sz w:val="24"/>
          <w:szCs w:val="24"/>
        </w:rPr>
      </w:pPr>
      <w:r w:rsidRPr="00E856ED">
        <w:rPr>
          <w:rFonts w:asciiTheme="minorHAnsi" w:hAnsiTheme="minorHAnsi" w:cs="Calibri"/>
          <w:b/>
          <w:sz w:val="24"/>
          <w:szCs w:val="24"/>
        </w:rPr>
        <w:t>*</w:t>
      </w:r>
    </w:p>
    <w:p w:rsidR="006A1BAD" w:rsidRPr="00E856ED" w:rsidRDefault="006A1BAD" w:rsidP="006A1BAD">
      <w:pPr>
        <w:jc w:val="center"/>
        <w:rPr>
          <w:rFonts w:asciiTheme="minorHAnsi" w:hAnsiTheme="minorHAnsi" w:cs="Calibri"/>
          <w:b/>
          <w:sz w:val="24"/>
          <w:szCs w:val="24"/>
        </w:rPr>
      </w:pPr>
    </w:p>
    <w:p w:rsidR="006A1BAD" w:rsidRPr="00E856ED" w:rsidRDefault="006A1BAD" w:rsidP="006A1BAD">
      <w:pPr>
        <w:jc w:val="center"/>
        <w:rPr>
          <w:rFonts w:asciiTheme="minorHAnsi" w:hAnsiTheme="minorHAnsi" w:cs="Calibri"/>
          <w:b/>
          <w:sz w:val="24"/>
          <w:szCs w:val="24"/>
        </w:rPr>
      </w:pPr>
      <w:r w:rsidRPr="00E856ED">
        <w:rPr>
          <w:rFonts w:asciiTheme="minorHAnsi" w:hAnsiTheme="minorHAnsi" w:cs="Calibri"/>
          <w:b/>
          <w:sz w:val="24"/>
          <w:szCs w:val="24"/>
        </w:rPr>
        <w:t xml:space="preserve">FINANCEMENT </w:t>
      </w:r>
      <w:r w:rsidR="003C4162">
        <w:rPr>
          <w:rFonts w:asciiTheme="minorHAnsi" w:hAnsiTheme="minorHAnsi" w:cs="Calibri"/>
          <w:b/>
          <w:sz w:val="24"/>
          <w:szCs w:val="24"/>
        </w:rPr>
        <w:t xml:space="preserve">BUDGET </w:t>
      </w:r>
      <w:r w:rsidRPr="00E856ED">
        <w:rPr>
          <w:rFonts w:asciiTheme="minorHAnsi" w:hAnsiTheme="minorHAnsi" w:cs="Calibri"/>
          <w:b/>
          <w:sz w:val="24"/>
          <w:szCs w:val="24"/>
        </w:rPr>
        <w:t>SODECOTON</w:t>
      </w:r>
      <w:r w:rsidR="003C4162">
        <w:rPr>
          <w:rFonts w:asciiTheme="minorHAnsi" w:hAnsiTheme="minorHAnsi" w:cs="Calibri"/>
          <w:b/>
          <w:sz w:val="24"/>
          <w:szCs w:val="24"/>
        </w:rPr>
        <w:t> : EXERCICE 2018</w:t>
      </w:r>
    </w:p>
    <w:p w:rsidR="006A1BAD" w:rsidRPr="00C552B1" w:rsidRDefault="006A1BAD" w:rsidP="006A1BAD">
      <w:pPr>
        <w:jc w:val="center"/>
        <w:rPr>
          <w:rFonts w:asciiTheme="minorHAnsi" w:hAnsiTheme="minorHAnsi" w:cs="Calibri"/>
          <w:b/>
          <w:sz w:val="23"/>
          <w:szCs w:val="23"/>
        </w:rPr>
      </w:pPr>
    </w:p>
    <w:p w:rsidR="006A1BAD" w:rsidRPr="00C552B1" w:rsidRDefault="006A1BAD" w:rsidP="006A1BAD">
      <w:pPr>
        <w:jc w:val="center"/>
        <w:rPr>
          <w:rFonts w:asciiTheme="minorHAnsi" w:hAnsiTheme="minorHAnsi" w:cs="Calibri"/>
          <w:b/>
          <w:sz w:val="23"/>
          <w:szCs w:val="23"/>
        </w:rPr>
      </w:pPr>
      <w:r w:rsidRPr="00C552B1">
        <w:rPr>
          <w:rFonts w:asciiTheme="minorHAnsi" w:hAnsiTheme="minorHAnsi" w:cs="Calibri"/>
          <w:b/>
          <w:sz w:val="23"/>
          <w:szCs w:val="23"/>
        </w:rPr>
        <w:t>*</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p>
    <w:p w:rsidR="003C09F8" w:rsidRDefault="003C09F8" w:rsidP="005E035C">
      <w:pPr>
        <w:pStyle w:val="Textepardfaut"/>
        <w:rPr>
          <w:rFonts w:asciiTheme="minorHAnsi" w:hAnsiTheme="minorHAnsi" w:cs="Calibri"/>
          <w:sz w:val="23"/>
          <w:szCs w:val="23"/>
          <w:lang w:val="fr-FR"/>
        </w:rPr>
      </w:pPr>
    </w:p>
    <w:p w:rsidR="00C502D8" w:rsidRDefault="00C502D8" w:rsidP="00C502D8">
      <w:pPr>
        <w:pStyle w:val="Textepardfaut"/>
        <w:rPr>
          <w:rFonts w:asciiTheme="minorHAnsi" w:hAnsiTheme="minorHAnsi" w:cs="Calibri"/>
          <w:sz w:val="23"/>
          <w:szCs w:val="23"/>
          <w:lang w:val="fr-FR"/>
        </w:rPr>
      </w:pPr>
    </w:p>
    <w:p w:rsidR="00164C90" w:rsidRDefault="00164C90" w:rsidP="00C502D8">
      <w:pPr>
        <w:pStyle w:val="Textepardfaut"/>
        <w:jc w:val="center"/>
        <w:rPr>
          <w:rFonts w:asciiTheme="minorHAnsi" w:hAnsiTheme="minorHAnsi" w:cs="Calibri"/>
          <w:b/>
          <w:szCs w:val="24"/>
          <w:lang w:val="fr-FR"/>
        </w:rPr>
      </w:pPr>
    </w:p>
    <w:p w:rsidR="005622F5" w:rsidRPr="00B87BD8" w:rsidRDefault="005622F5" w:rsidP="005622F5">
      <w:pPr>
        <w:pStyle w:val="Textepardfaut"/>
        <w:jc w:val="center"/>
        <w:rPr>
          <w:rFonts w:asciiTheme="minorHAnsi" w:hAnsiTheme="minorHAnsi" w:cstheme="minorHAnsi"/>
          <w:b/>
          <w:sz w:val="22"/>
          <w:szCs w:val="22"/>
          <w:lang w:val="fr-FR"/>
        </w:rPr>
      </w:pPr>
      <w:r w:rsidRPr="00B87BD8">
        <w:rPr>
          <w:rFonts w:asciiTheme="minorHAnsi" w:hAnsiTheme="minorHAnsi" w:cstheme="minorHAnsi"/>
          <w:b/>
          <w:sz w:val="22"/>
          <w:szCs w:val="22"/>
          <w:lang w:val="fr-FR"/>
        </w:rPr>
        <w:lastRenderedPageBreak/>
        <w:t>A</w:t>
      </w:r>
      <w:r w:rsidR="008309BD">
        <w:rPr>
          <w:rFonts w:asciiTheme="minorHAnsi" w:hAnsiTheme="minorHAnsi" w:cstheme="minorHAnsi"/>
          <w:b/>
          <w:sz w:val="22"/>
          <w:szCs w:val="22"/>
          <w:lang w:val="fr-FR"/>
        </w:rPr>
        <w:t>VIS DE DEMANDE DE COTATION N° 05</w:t>
      </w:r>
      <w:r w:rsidRPr="00B87BD8">
        <w:rPr>
          <w:rFonts w:asciiTheme="minorHAnsi" w:hAnsiTheme="minorHAnsi" w:cstheme="minorHAnsi"/>
          <w:b/>
          <w:sz w:val="22"/>
          <w:szCs w:val="22"/>
          <w:lang w:val="fr-FR"/>
        </w:rPr>
        <w:t>/1</w:t>
      </w:r>
      <w:r w:rsidR="008309BD">
        <w:rPr>
          <w:rFonts w:asciiTheme="minorHAnsi" w:hAnsiTheme="minorHAnsi" w:cstheme="minorHAnsi"/>
          <w:b/>
          <w:sz w:val="22"/>
          <w:szCs w:val="22"/>
          <w:lang w:val="fr-FR"/>
        </w:rPr>
        <w:t>8</w:t>
      </w:r>
      <w:r w:rsidRPr="00B87BD8">
        <w:rPr>
          <w:rFonts w:asciiTheme="minorHAnsi" w:hAnsiTheme="minorHAnsi" w:cstheme="minorHAnsi"/>
          <w:b/>
          <w:sz w:val="22"/>
          <w:szCs w:val="22"/>
          <w:lang w:val="fr-FR"/>
        </w:rPr>
        <w:t xml:space="preserve">/DCO/SDCC/CIPM POUR LA FOURNITURE </w:t>
      </w:r>
    </w:p>
    <w:p w:rsidR="005622F5" w:rsidRPr="00B87BD8" w:rsidRDefault="008309BD" w:rsidP="005622F5">
      <w:pPr>
        <w:pStyle w:val="Textepardfaut"/>
        <w:jc w:val="center"/>
        <w:rPr>
          <w:rFonts w:asciiTheme="minorHAnsi" w:hAnsiTheme="minorHAnsi" w:cstheme="minorHAnsi"/>
          <w:b/>
          <w:sz w:val="22"/>
          <w:szCs w:val="22"/>
          <w:lang w:val="fr-FR"/>
        </w:rPr>
      </w:pPr>
      <w:r>
        <w:rPr>
          <w:rFonts w:asciiTheme="minorHAnsi" w:hAnsiTheme="minorHAnsi" w:cstheme="minorHAnsi"/>
          <w:b/>
          <w:bCs/>
          <w:color w:val="auto"/>
          <w:sz w:val="22"/>
          <w:szCs w:val="22"/>
          <w:lang w:val="fr-FR"/>
        </w:rPr>
        <w:t>DE 8</w:t>
      </w:r>
      <w:r w:rsidR="005622F5" w:rsidRPr="00B87BD8">
        <w:rPr>
          <w:rFonts w:asciiTheme="minorHAnsi" w:hAnsiTheme="minorHAnsi" w:cstheme="minorHAnsi"/>
          <w:b/>
          <w:bCs/>
          <w:color w:val="auto"/>
          <w:sz w:val="22"/>
          <w:szCs w:val="22"/>
          <w:lang w:val="fr-FR"/>
        </w:rPr>
        <w:t xml:space="preserve"> 000 000 DE BOUCHONS EN POLYETHYLENE A LA SODECOTON.</w:t>
      </w:r>
    </w:p>
    <w:p w:rsidR="005622F5" w:rsidRPr="00B87BD8" w:rsidRDefault="005622F5" w:rsidP="005622F5">
      <w:pPr>
        <w:pStyle w:val="Textepardfaut"/>
        <w:rPr>
          <w:rFonts w:asciiTheme="minorHAnsi" w:hAnsiTheme="minorHAnsi" w:cstheme="minorHAnsi"/>
          <w:b/>
          <w:sz w:val="22"/>
          <w:szCs w:val="22"/>
          <w:lang w:val="fr-FR"/>
        </w:rPr>
      </w:pPr>
    </w:p>
    <w:p w:rsidR="005622F5" w:rsidRPr="00B87BD8" w:rsidRDefault="005622F5" w:rsidP="005622F5">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rPr>
      </w:pPr>
      <w:r w:rsidRPr="00B87BD8">
        <w:rPr>
          <w:rFonts w:asciiTheme="minorHAnsi" w:hAnsiTheme="minorHAnsi" w:cstheme="minorHAnsi"/>
          <w:b/>
        </w:rPr>
        <w:t xml:space="preserve">Objet de </w:t>
      </w:r>
      <w:r w:rsidR="00567F63">
        <w:rPr>
          <w:rFonts w:asciiTheme="minorHAnsi" w:hAnsiTheme="minorHAnsi" w:cstheme="minorHAnsi"/>
          <w:b/>
        </w:rPr>
        <w:t>la consultation</w:t>
      </w:r>
    </w:p>
    <w:p w:rsidR="005622F5" w:rsidRPr="00B87BD8" w:rsidRDefault="005622F5" w:rsidP="005622F5">
      <w:pPr>
        <w:pStyle w:val="DefaultText"/>
        <w:jc w:val="both"/>
        <w:rPr>
          <w:rFonts w:asciiTheme="minorHAnsi" w:hAnsiTheme="minorHAnsi" w:cstheme="minorHAnsi"/>
          <w:bCs/>
          <w:color w:val="auto"/>
          <w:sz w:val="22"/>
          <w:szCs w:val="22"/>
          <w:lang w:val="fr-FR"/>
        </w:rPr>
      </w:pPr>
      <w:r w:rsidRPr="00B87BD8">
        <w:rPr>
          <w:rFonts w:asciiTheme="minorHAnsi" w:hAnsiTheme="minorHAnsi" w:cstheme="minorHAnsi"/>
          <w:sz w:val="22"/>
          <w:szCs w:val="22"/>
          <w:lang w:val="fr-FR"/>
        </w:rPr>
        <w:t xml:space="preserve">Le Directeur Général de la SODECOTON lance une demande de cotation pour la fourniture </w:t>
      </w:r>
      <w:r w:rsidRPr="00B87BD8">
        <w:rPr>
          <w:rFonts w:asciiTheme="minorHAnsi" w:hAnsiTheme="minorHAnsi" w:cstheme="minorHAnsi"/>
          <w:bCs/>
          <w:color w:val="auto"/>
          <w:sz w:val="22"/>
          <w:szCs w:val="22"/>
          <w:lang w:val="fr-FR"/>
        </w:rPr>
        <w:t xml:space="preserve"> de </w:t>
      </w:r>
      <w:r w:rsidR="008309BD">
        <w:rPr>
          <w:rFonts w:asciiTheme="minorHAnsi" w:hAnsiTheme="minorHAnsi" w:cstheme="minorHAnsi"/>
          <w:bCs/>
          <w:color w:val="auto"/>
          <w:sz w:val="22"/>
          <w:szCs w:val="22"/>
          <w:lang w:val="fr-FR"/>
        </w:rPr>
        <w:t>8</w:t>
      </w:r>
      <w:r w:rsidRPr="00B87BD8">
        <w:rPr>
          <w:rFonts w:asciiTheme="minorHAnsi" w:hAnsiTheme="minorHAnsi" w:cstheme="minorHAnsi"/>
          <w:bCs/>
          <w:color w:val="auto"/>
          <w:sz w:val="22"/>
          <w:szCs w:val="22"/>
          <w:lang w:val="fr-FR"/>
        </w:rPr>
        <w:t xml:space="preserve"> 000 000 de bouchons en polyéthylène.</w:t>
      </w:r>
    </w:p>
    <w:p w:rsidR="005622F5" w:rsidRPr="00B87BD8" w:rsidRDefault="005622F5" w:rsidP="005622F5">
      <w:pPr>
        <w:pStyle w:val="Textepardfaut"/>
        <w:jc w:val="both"/>
        <w:rPr>
          <w:rFonts w:asciiTheme="minorHAnsi" w:hAnsiTheme="minorHAnsi" w:cstheme="minorHAnsi"/>
          <w:sz w:val="22"/>
          <w:szCs w:val="22"/>
          <w:lang w:val="fr-FR"/>
        </w:rPr>
      </w:pPr>
    </w:p>
    <w:p w:rsidR="005622F5" w:rsidRPr="00B87BD8" w:rsidRDefault="005622F5" w:rsidP="005622F5">
      <w:pPr>
        <w:pStyle w:val="Paragraphedeliste"/>
        <w:numPr>
          <w:ilvl w:val="0"/>
          <w:numId w:val="4"/>
        </w:numPr>
        <w:tabs>
          <w:tab w:val="left" w:pos="0"/>
        </w:tabs>
        <w:overflowPunct w:val="0"/>
        <w:autoSpaceDE w:val="0"/>
        <w:autoSpaceDN w:val="0"/>
        <w:adjustRightInd w:val="0"/>
        <w:spacing w:after="0" w:line="240" w:lineRule="auto"/>
        <w:jc w:val="both"/>
        <w:rPr>
          <w:rFonts w:asciiTheme="minorHAnsi" w:hAnsiTheme="minorHAnsi" w:cstheme="minorHAnsi"/>
          <w:b/>
        </w:rPr>
      </w:pPr>
      <w:r w:rsidRPr="00B87BD8">
        <w:rPr>
          <w:rFonts w:asciiTheme="minorHAnsi" w:hAnsiTheme="minorHAnsi" w:cstheme="minorHAnsi"/>
          <w:b/>
        </w:rPr>
        <w:t>Consistance de la fourniture</w:t>
      </w:r>
    </w:p>
    <w:p w:rsidR="005622F5" w:rsidRPr="00B87BD8" w:rsidRDefault="005622F5" w:rsidP="005622F5">
      <w:pPr>
        <w:pStyle w:val="Textepardfaut"/>
        <w:jc w:val="both"/>
        <w:rPr>
          <w:rFonts w:asciiTheme="minorHAnsi" w:hAnsiTheme="minorHAnsi" w:cstheme="minorHAnsi"/>
          <w:bCs/>
          <w:color w:val="auto"/>
          <w:sz w:val="22"/>
          <w:szCs w:val="22"/>
          <w:lang w:val="fr-FR"/>
        </w:rPr>
      </w:pPr>
      <w:r w:rsidRPr="00B87BD8">
        <w:rPr>
          <w:rFonts w:asciiTheme="minorHAnsi" w:hAnsiTheme="minorHAnsi" w:cstheme="minorHAnsi"/>
          <w:sz w:val="22"/>
          <w:szCs w:val="22"/>
          <w:lang w:val="fr-FR"/>
        </w:rPr>
        <w:t xml:space="preserve">La fourniture objet du présent appel d’offres est constituée </w:t>
      </w:r>
      <w:r w:rsidRPr="00B87BD8">
        <w:rPr>
          <w:rFonts w:asciiTheme="minorHAnsi" w:hAnsiTheme="minorHAnsi" w:cstheme="minorHAnsi"/>
          <w:bCs/>
          <w:sz w:val="22"/>
          <w:szCs w:val="22"/>
          <w:lang w:val="fr-FR"/>
        </w:rPr>
        <w:t xml:space="preserve">d’un lot de </w:t>
      </w:r>
      <w:r w:rsidR="008309BD">
        <w:rPr>
          <w:rFonts w:asciiTheme="minorHAnsi" w:hAnsiTheme="minorHAnsi" w:cstheme="minorHAnsi"/>
          <w:bCs/>
          <w:color w:val="auto"/>
          <w:sz w:val="22"/>
          <w:szCs w:val="22"/>
          <w:lang w:val="fr-FR"/>
        </w:rPr>
        <w:t>8</w:t>
      </w:r>
      <w:r w:rsidRPr="00B87BD8">
        <w:rPr>
          <w:rFonts w:asciiTheme="minorHAnsi" w:hAnsiTheme="minorHAnsi" w:cstheme="minorHAnsi"/>
          <w:bCs/>
          <w:color w:val="auto"/>
          <w:sz w:val="22"/>
          <w:szCs w:val="22"/>
          <w:lang w:val="fr-FR"/>
        </w:rPr>
        <w:t xml:space="preserve"> 000 000 de bouchons en Polyéthylène</w:t>
      </w:r>
      <w:r w:rsidR="00567F63">
        <w:rPr>
          <w:rFonts w:asciiTheme="minorHAnsi" w:hAnsiTheme="minorHAnsi" w:cstheme="minorHAnsi"/>
          <w:bCs/>
          <w:color w:val="auto"/>
          <w:sz w:val="22"/>
          <w:szCs w:val="22"/>
          <w:lang w:val="fr-FR"/>
        </w:rPr>
        <w:t xml:space="preserve"> pour bouteille à col 21/29</w:t>
      </w:r>
      <w:r w:rsidRPr="00B87BD8">
        <w:rPr>
          <w:rFonts w:asciiTheme="minorHAnsi" w:hAnsiTheme="minorHAnsi" w:cstheme="minorHAnsi"/>
          <w:bCs/>
          <w:color w:val="auto"/>
          <w:sz w:val="22"/>
          <w:szCs w:val="22"/>
          <w:lang w:val="fr-FR"/>
        </w:rPr>
        <w:t>.</w:t>
      </w:r>
    </w:p>
    <w:p w:rsidR="005622F5" w:rsidRPr="00B87BD8" w:rsidRDefault="005622F5" w:rsidP="005622F5">
      <w:pPr>
        <w:pStyle w:val="Textepardfaut"/>
        <w:jc w:val="both"/>
        <w:rPr>
          <w:rFonts w:asciiTheme="minorHAnsi" w:hAnsiTheme="minorHAnsi" w:cstheme="minorHAnsi"/>
          <w:bCs/>
          <w:color w:val="auto"/>
          <w:sz w:val="22"/>
          <w:szCs w:val="22"/>
          <w:lang w:val="fr-FR"/>
        </w:rPr>
      </w:pPr>
    </w:p>
    <w:p w:rsidR="005622F5" w:rsidRPr="00B87BD8" w:rsidRDefault="005622F5" w:rsidP="005622F5">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rPr>
      </w:pPr>
      <w:r w:rsidRPr="00B87BD8">
        <w:rPr>
          <w:rFonts w:asciiTheme="minorHAnsi" w:hAnsiTheme="minorHAnsi" w:cstheme="minorHAnsi"/>
          <w:b/>
        </w:rPr>
        <w:t>Financement et montant prévisionnel</w:t>
      </w:r>
    </w:p>
    <w:p w:rsidR="005622F5" w:rsidRPr="00B87BD8" w:rsidRDefault="005622F5" w:rsidP="005622F5">
      <w:pPr>
        <w:jc w:val="both"/>
        <w:rPr>
          <w:rFonts w:asciiTheme="minorHAnsi" w:hAnsiTheme="minorHAnsi" w:cstheme="minorHAnsi"/>
          <w:sz w:val="22"/>
          <w:szCs w:val="22"/>
        </w:rPr>
      </w:pPr>
      <w:r w:rsidRPr="00B87BD8">
        <w:rPr>
          <w:rFonts w:asciiTheme="minorHAnsi" w:hAnsiTheme="minorHAnsi" w:cstheme="minorHAnsi"/>
          <w:sz w:val="22"/>
          <w:szCs w:val="22"/>
        </w:rPr>
        <w:t>Le financement de cette opération est assuré par le bud</w:t>
      </w:r>
      <w:r w:rsidR="008309BD">
        <w:rPr>
          <w:rFonts w:asciiTheme="minorHAnsi" w:hAnsiTheme="minorHAnsi" w:cstheme="minorHAnsi"/>
          <w:sz w:val="22"/>
          <w:szCs w:val="22"/>
        </w:rPr>
        <w:t>get SODECOTON de l’exercice 2018</w:t>
      </w:r>
      <w:r w:rsidRPr="00B87BD8">
        <w:rPr>
          <w:rFonts w:asciiTheme="minorHAnsi" w:hAnsiTheme="minorHAnsi" w:cstheme="minorHAnsi"/>
          <w:sz w:val="22"/>
          <w:szCs w:val="22"/>
        </w:rPr>
        <w:t xml:space="preserve">. Le budget prévisionnel est de </w:t>
      </w:r>
      <w:r w:rsidRPr="00B87BD8">
        <w:rPr>
          <w:rFonts w:asciiTheme="minorHAnsi" w:hAnsiTheme="minorHAnsi" w:cstheme="minorHAnsi"/>
          <w:b/>
          <w:sz w:val="22"/>
          <w:szCs w:val="22"/>
        </w:rPr>
        <w:t>48</w:t>
      </w:r>
      <w:r w:rsidRPr="00B87BD8">
        <w:rPr>
          <w:rFonts w:asciiTheme="minorHAnsi" w:hAnsiTheme="minorHAnsi" w:cstheme="minorHAnsi"/>
          <w:sz w:val="22"/>
          <w:szCs w:val="22"/>
        </w:rPr>
        <w:t xml:space="preserve"> </w:t>
      </w:r>
      <w:r w:rsidRPr="00B87BD8">
        <w:rPr>
          <w:rFonts w:asciiTheme="minorHAnsi" w:hAnsiTheme="minorHAnsi" w:cstheme="minorHAnsi"/>
          <w:b/>
          <w:sz w:val="22"/>
          <w:szCs w:val="22"/>
        </w:rPr>
        <w:t>millions</w:t>
      </w:r>
      <w:r w:rsidRPr="00B87BD8">
        <w:rPr>
          <w:rFonts w:asciiTheme="minorHAnsi" w:hAnsiTheme="minorHAnsi" w:cstheme="minorHAnsi"/>
          <w:sz w:val="22"/>
          <w:szCs w:val="22"/>
        </w:rPr>
        <w:t xml:space="preserve"> de FCFA TTC.</w:t>
      </w:r>
    </w:p>
    <w:p w:rsidR="005622F5" w:rsidRPr="00B87BD8" w:rsidRDefault="005622F5" w:rsidP="005622F5">
      <w:pPr>
        <w:jc w:val="both"/>
        <w:rPr>
          <w:rFonts w:asciiTheme="minorHAnsi" w:hAnsiTheme="minorHAnsi" w:cstheme="minorHAnsi"/>
          <w:sz w:val="22"/>
          <w:szCs w:val="22"/>
        </w:rPr>
      </w:pPr>
    </w:p>
    <w:p w:rsidR="005622F5" w:rsidRPr="00B87BD8" w:rsidRDefault="005622F5" w:rsidP="005622F5">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rPr>
      </w:pPr>
      <w:r w:rsidRPr="00B87BD8">
        <w:rPr>
          <w:rFonts w:asciiTheme="minorHAnsi" w:hAnsiTheme="minorHAnsi" w:cstheme="minorHAnsi"/>
          <w:b/>
        </w:rPr>
        <w:t>Participation</w:t>
      </w:r>
    </w:p>
    <w:p w:rsidR="005622F5" w:rsidRPr="00B87BD8" w:rsidRDefault="005622F5" w:rsidP="005622F5">
      <w:pPr>
        <w:pStyle w:val="Textepardfaut"/>
        <w:jc w:val="both"/>
        <w:rPr>
          <w:rFonts w:asciiTheme="minorHAnsi" w:hAnsiTheme="minorHAnsi" w:cstheme="minorHAnsi"/>
          <w:sz w:val="22"/>
          <w:szCs w:val="22"/>
          <w:lang w:val="fr-FR"/>
        </w:rPr>
      </w:pPr>
      <w:r w:rsidRPr="00B87BD8">
        <w:rPr>
          <w:rFonts w:asciiTheme="minorHAnsi" w:hAnsiTheme="minorHAnsi" w:cstheme="minorHAnsi"/>
          <w:sz w:val="22"/>
          <w:szCs w:val="22"/>
          <w:lang w:val="fr-FR"/>
        </w:rPr>
        <w:t>La participation à cette consultation est ouverte à toutes les entreprises compétentes en la matière.</w:t>
      </w:r>
    </w:p>
    <w:p w:rsidR="005622F5" w:rsidRPr="00B87BD8" w:rsidRDefault="005622F5" w:rsidP="005622F5">
      <w:pPr>
        <w:pStyle w:val="Textepardfaut"/>
        <w:jc w:val="both"/>
        <w:rPr>
          <w:rFonts w:asciiTheme="minorHAnsi" w:hAnsiTheme="minorHAnsi" w:cstheme="minorHAnsi"/>
          <w:sz w:val="22"/>
          <w:szCs w:val="22"/>
          <w:lang w:val="fr-FR"/>
        </w:rPr>
      </w:pPr>
    </w:p>
    <w:p w:rsidR="005622F5" w:rsidRPr="00B87BD8" w:rsidRDefault="005622F5" w:rsidP="005622F5">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rPr>
      </w:pPr>
      <w:r w:rsidRPr="00B87BD8">
        <w:rPr>
          <w:rFonts w:asciiTheme="minorHAnsi" w:hAnsiTheme="minorHAnsi" w:cstheme="minorHAnsi"/>
          <w:b/>
        </w:rPr>
        <w:t>Consultation et retrait du dossier d’appel d’offres</w:t>
      </w:r>
    </w:p>
    <w:p w:rsidR="005622F5" w:rsidRPr="00B87BD8" w:rsidRDefault="005622F5" w:rsidP="005622F5">
      <w:pPr>
        <w:jc w:val="both"/>
        <w:rPr>
          <w:rFonts w:asciiTheme="minorHAnsi" w:hAnsiTheme="minorHAnsi" w:cstheme="minorHAnsi"/>
          <w:sz w:val="22"/>
          <w:szCs w:val="22"/>
        </w:rPr>
      </w:pPr>
      <w:r w:rsidRPr="00B87BD8">
        <w:rPr>
          <w:rFonts w:asciiTheme="minorHAnsi" w:hAnsiTheme="minorHAnsi" w:cstheme="minorHAnsi"/>
          <w:sz w:val="22"/>
          <w:szCs w:val="22"/>
        </w:rPr>
        <w:t xml:space="preserve">Le dossier y afférant peut être retiré dès publication du présent avis à la Direction Générale de la SODECOTON à Garoua B .P. 302 Tél.222-27-10-80, à la Délégation de la SODECOTON à Yaoundé B.P. 304 Tél. 222-20-19-72 ou à la Représentation de la SODECOTON à Douala B. P. 1699 Tél. 233-42-46-03 contre versement en espèces d’une somme de </w:t>
      </w:r>
      <w:r w:rsidRPr="00B87BD8">
        <w:rPr>
          <w:rFonts w:asciiTheme="minorHAnsi" w:hAnsiTheme="minorHAnsi" w:cstheme="minorHAnsi"/>
          <w:b/>
          <w:sz w:val="22"/>
          <w:szCs w:val="22"/>
        </w:rPr>
        <w:t>50 000 FCFA</w:t>
      </w:r>
      <w:r w:rsidRPr="00B87BD8">
        <w:rPr>
          <w:rFonts w:asciiTheme="minorHAnsi" w:hAnsiTheme="minorHAnsi" w:cstheme="minorHAnsi"/>
          <w:sz w:val="22"/>
          <w:szCs w:val="22"/>
        </w:rPr>
        <w:t xml:space="preserve"> non remboursable sur le compte n° </w:t>
      </w:r>
      <w:r w:rsidRPr="00B87BD8">
        <w:rPr>
          <w:rFonts w:asciiTheme="minorHAnsi" w:hAnsiTheme="minorHAnsi" w:cstheme="minorHAnsi"/>
          <w:b/>
          <w:sz w:val="22"/>
          <w:szCs w:val="22"/>
        </w:rPr>
        <w:t>335 988</w:t>
      </w:r>
      <w:r w:rsidRPr="00B87BD8">
        <w:rPr>
          <w:rFonts w:asciiTheme="minorHAnsi" w:hAnsiTheme="minorHAnsi" w:cstheme="minorHAnsi"/>
          <w:sz w:val="22"/>
          <w:szCs w:val="22"/>
        </w:rPr>
        <w:t xml:space="preserve"> ouvert auprès des 12 agences BICEC ci-après au nom de  “ </w:t>
      </w:r>
      <w:r w:rsidRPr="00B87BD8">
        <w:rPr>
          <w:rFonts w:asciiTheme="minorHAnsi" w:hAnsiTheme="minorHAnsi" w:cstheme="minorHAnsi"/>
          <w:b/>
          <w:sz w:val="22"/>
          <w:szCs w:val="22"/>
        </w:rPr>
        <w:t>Compte Spécial CAS  ARMP</w:t>
      </w:r>
      <w:r w:rsidRPr="00B87BD8">
        <w:rPr>
          <w:rFonts w:asciiTheme="minorHAnsi" w:hAnsiTheme="minorHAnsi" w:cstheme="minorHAnsi"/>
          <w:sz w:val="22"/>
          <w:szCs w:val="22"/>
        </w:rPr>
        <w:t xml:space="preserve"> “. Il s’agit des agences de : Yaoundé Agence Centrale, Douala </w:t>
      </w:r>
      <w:proofErr w:type="spellStart"/>
      <w:r w:rsidRPr="00B87BD8">
        <w:rPr>
          <w:rFonts w:asciiTheme="minorHAnsi" w:hAnsiTheme="minorHAnsi" w:cstheme="minorHAnsi"/>
          <w:sz w:val="22"/>
          <w:szCs w:val="22"/>
        </w:rPr>
        <w:t>Bonanjo</w:t>
      </w:r>
      <w:proofErr w:type="spellEnd"/>
      <w:r w:rsidRPr="00B87BD8">
        <w:rPr>
          <w:rFonts w:asciiTheme="minorHAnsi" w:hAnsiTheme="minorHAnsi" w:cstheme="minorHAnsi"/>
          <w:sz w:val="22"/>
          <w:szCs w:val="22"/>
        </w:rPr>
        <w:t xml:space="preserve">, </w:t>
      </w:r>
      <w:proofErr w:type="spellStart"/>
      <w:r w:rsidRPr="00B87BD8">
        <w:rPr>
          <w:rFonts w:asciiTheme="minorHAnsi" w:hAnsiTheme="minorHAnsi" w:cstheme="minorHAnsi"/>
          <w:sz w:val="22"/>
          <w:szCs w:val="22"/>
        </w:rPr>
        <w:t>Buéa</w:t>
      </w:r>
      <w:proofErr w:type="spellEnd"/>
      <w:r w:rsidRPr="00B87BD8">
        <w:rPr>
          <w:rFonts w:asciiTheme="minorHAnsi" w:hAnsiTheme="minorHAnsi" w:cstheme="minorHAnsi"/>
          <w:sz w:val="22"/>
          <w:szCs w:val="22"/>
        </w:rPr>
        <w:t xml:space="preserve">, </w:t>
      </w:r>
      <w:proofErr w:type="spellStart"/>
      <w:r w:rsidRPr="00B87BD8">
        <w:rPr>
          <w:rFonts w:asciiTheme="minorHAnsi" w:hAnsiTheme="minorHAnsi" w:cstheme="minorHAnsi"/>
          <w:sz w:val="22"/>
          <w:szCs w:val="22"/>
        </w:rPr>
        <w:t>Ebolowa</w:t>
      </w:r>
      <w:proofErr w:type="spellEnd"/>
      <w:r w:rsidRPr="00B87BD8">
        <w:rPr>
          <w:rFonts w:asciiTheme="minorHAnsi" w:hAnsiTheme="minorHAnsi" w:cstheme="minorHAnsi"/>
          <w:sz w:val="22"/>
          <w:szCs w:val="22"/>
        </w:rPr>
        <w:t xml:space="preserve">, Dschang, Ngaoundéré, Maroua, </w:t>
      </w:r>
      <w:proofErr w:type="spellStart"/>
      <w:r w:rsidRPr="00B87BD8">
        <w:rPr>
          <w:rFonts w:asciiTheme="minorHAnsi" w:hAnsiTheme="minorHAnsi" w:cstheme="minorHAnsi"/>
          <w:sz w:val="22"/>
          <w:szCs w:val="22"/>
        </w:rPr>
        <w:t>Limbé</w:t>
      </w:r>
      <w:proofErr w:type="spellEnd"/>
      <w:r w:rsidRPr="00B87BD8">
        <w:rPr>
          <w:rFonts w:asciiTheme="minorHAnsi" w:hAnsiTheme="minorHAnsi" w:cstheme="minorHAnsi"/>
          <w:sz w:val="22"/>
          <w:szCs w:val="22"/>
        </w:rPr>
        <w:t>, Bafoussam, Bamenda, Garoua,  et Bertoua. Le soumissionnaire devra s’y rendre muni d’une copie ou photocopie de l’avis d’appel d’offres.</w:t>
      </w:r>
    </w:p>
    <w:p w:rsidR="005622F5" w:rsidRPr="00B87BD8" w:rsidRDefault="005622F5" w:rsidP="005622F5">
      <w:pPr>
        <w:jc w:val="both"/>
        <w:rPr>
          <w:rFonts w:asciiTheme="minorHAnsi" w:hAnsiTheme="minorHAnsi" w:cstheme="minorHAnsi"/>
          <w:sz w:val="22"/>
          <w:szCs w:val="22"/>
        </w:rPr>
      </w:pPr>
    </w:p>
    <w:p w:rsidR="005622F5" w:rsidRPr="00B87BD8" w:rsidRDefault="005622F5" w:rsidP="005622F5">
      <w:pPr>
        <w:pStyle w:val="Sansinterligne"/>
        <w:numPr>
          <w:ilvl w:val="0"/>
          <w:numId w:val="4"/>
        </w:numPr>
        <w:rPr>
          <w:rFonts w:asciiTheme="minorHAnsi" w:hAnsiTheme="minorHAnsi" w:cstheme="minorHAnsi"/>
          <w:b/>
          <w:sz w:val="22"/>
          <w:szCs w:val="22"/>
        </w:rPr>
      </w:pPr>
      <w:r w:rsidRPr="00B87BD8">
        <w:rPr>
          <w:rFonts w:asciiTheme="minorHAnsi" w:hAnsiTheme="minorHAnsi" w:cstheme="minorHAnsi"/>
          <w:b/>
          <w:sz w:val="22"/>
          <w:szCs w:val="22"/>
        </w:rPr>
        <w:t>Remise et recevabilité des offres</w:t>
      </w:r>
    </w:p>
    <w:p w:rsidR="005622F5" w:rsidRPr="00B87BD8" w:rsidRDefault="005622F5" w:rsidP="005622F5">
      <w:pPr>
        <w:pStyle w:val="Sansinterligne"/>
        <w:rPr>
          <w:rFonts w:asciiTheme="minorHAnsi" w:hAnsiTheme="minorHAnsi" w:cstheme="minorHAnsi"/>
          <w:sz w:val="22"/>
          <w:szCs w:val="22"/>
        </w:rPr>
      </w:pPr>
      <w:r w:rsidRPr="00B87BD8">
        <w:rPr>
          <w:rFonts w:asciiTheme="minorHAnsi" w:hAnsiTheme="minorHAnsi" w:cstheme="minorHAnsi"/>
          <w:sz w:val="22"/>
          <w:szCs w:val="22"/>
        </w:rPr>
        <w:t>Lors du retrait du dossier, le soumissionnaire devra remettre une copie de son reçu de versement portant bien son nom, le nom du Maître d’Ouvrage et le numéro de la consultation.</w:t>
      </w:r>
    </w:p>
    <w:p w:rsidR="005622F5" w:rsidRPr="00B87BD8" w:rsidRDefault="005622F5" w:rsidP="005622F5">
      <w:pPr>
        <w:pStyle w:val="Textepardfaut"/>
        <w:jc w:val="both"/>
        <w:rPr>
          <w:rFonts w:asciiTheme="minorHAnsi" w:hAnsiTheme="minorHAnsi" w:cstheme="minorHAnsi"/>
          <w:sz w:val="22"/>
          <w:szCs w:val="22"/>
          <w:lang w:val="fr-FR"/>
        </w:rPr>
      </w:pPr>
    </w:p>
    <w:p w:rsidR="005622F5" w:rsidRDefault="005622F5" w:rsidP="005622F5">
      <w:pPr>
        <w:pStyle w:val="Textepardfaut"/>
        <w:jc w:val="both"/>
        <w:rPr>
          <w:rFonts w:asciiTheme="minorHAnsi" w:hAnsiTheme="minorHAnsi" w:cstheme="minorHAnsi"/>
          <w:sz w:val="22"/>
          <w:szCs w:val="22"/>
          <w:lang w:val="fr-FR"/>
        </w:rPr>
      </w:pPr>
      <w:r w:rsidRPr="00B87BD8">
        <w:rPr>
          <w:rFonts w:asciiTheme="minorHAnsi" w:hAnsiTheme="minorHAnsi" w:cstheme="minorHAnsi"/>
          <w:sz w:val="22"/>
          <w:szCs w:val="22"/>
          <w:lang w:val="fr-FR"/>
        </w:rPr>
        <w:t>La soumission sera établie en six exemplaires dont un original et cinq copies marquées comme tel et parviendra au plus tard le</w:t>
      </w:r>
      <w:r>
        <w:rPr>
          <w:rFonts w:asciiTheme="minorHAnsi" w:hAnsiTheme="minorHAnsi" w:cstheme="minorHAnsi"/>
          <w:b/>
          <w:sz w:val="22"/>
          <w:szCs w:val="22"/>
          <w:lang w:val="fr-FR"/>
        </w:rPr>
        <w:t> </w:t>
      </w:r>
      <w:r w:rsidR="00567F63">
        <w:rPr>
          <w:rFonts w:asciiTheme="minorHAnsi" w:hAnsiTheme="minorHAnsi" w:cstheme="minorHAnsi"/>
          <w:b/>
          <w:sz w:val="22"/>
          <w:szCs w:val="22"/>
          <w:lang w:val="fr-FR"/>
        </w:rPr>
        <w:t xml:space="preserve">28 février </w:t>
      </w:r>
      <w:r w:rsidR="008309BD">
        <w:rPr>
          <w:rFonts w:asciiTheme="minorHAnsi" w:hAnsiTheme="minorHAnsi" w:cstheme="minorHAnsi"/>
          <w:b/>
          <w:sz w:val="22"/>
          <w:szCs w:val="22"/>
          <w:lang w:val="fr-FR"/>
        </w:rPr>
        <w:t>2018</w:t>
      </w:r>
      <w:r w:rsidRPr="00B87BD8">
        <w:rPr>
          <w:rFonts w:asciiTheme="minorHAnsi" w:hAnsiTheme="minorHAnsi" w:cstheme="minorHAnsi"/>
          <w:b/>
          <w:sz w:val="22"/>
          <w:szCs w:val="22"/>
          <w:lang w:val="fr-FR"/>
        </w:rPr>
        <w:t xml:space="preserve"> à 10 heures,</w:t>
      </w:r>
      <w:r w:rsidRPr="00B87BD8">
        <w:rPr>
          <w:rFonts w:asciiTheme="minorHAnsi" w:hAnsiTheme="minorHAnsi" w:cstheme="minorHAnsi"/>
          <w:sz w:val="22"/>
          <w:szCs w:val="22"/>
          <w:lang w:val="fr-FR"/>
        </w:rPr>
        <w:t xml:space="preserve"> au Secrétariat de la Direction Générale de la SODECOTON à Garoua, sous enveloppe anonyme portant la mention : </w:t>
      </w:r>
    </w:p>
    <w:p w:rsidR="003C4162" w:rsidRPr="00B87BD8" w:rsidRDefault="003C4162" w:rsidP="005622F5">
      <w:pPr>
        <w:pStyle w:val="Textepardfaut"/>
        <w:jc w:val="both"/>
        <w:rPr>
          <w:rFonts w:asciiTheme="minorHAnsi" w:hAnsiTheme="minorHAnsi" w:cstheme="minorHAnsi"/>
          <w:sz w:val="22"/>
          <w:szCs w:val="22"/>
          <w:lang w:val="fr-FR"/>
        </w:rPr>
      </w:pPr>
    </w:p>
    <w:p w:rsidR="005622F5" w:rsidRPr="00B87BD8" w:rsidRDefault="005622F5" w:rsidP="003C4162">
      <w:pPr>
        <w:pStyle w:val="Textepardfaut"/>
        <w:jc w:val="center"/>
        <w:rPr>
          <w:rFonts w:asciiTheme="minorHAnsi" w:hAnsiTheme="minorHAnsi" w:cstheme="minorHAnsi"/>
          <w:b/>
          <w:sz w:val="22"/>
          <w:szCs w:val="22"/>
          <w:lang w:val="fr-FR"/>
        </w:rPr>
      </w:pPr>
      <w:r w:rsidRPr="00B87BD8">
        <w:rPr>
          <w:rFonts w:asciiTheme="minorHAnsi" w:hAnsiTheme="minorHAnsi" w:cstheme="minorHAnsi"/>
          <w:sz w:val="22"/>
          <w:szCs w:val="22"/>
          <w:lang w:val="fr-FR"/>
        </w:rPr>
        <w:t>« </w:t>
      </w:r>
      <w:r w:rsidR="008309BD">
        <w:rPr>
          <w:rFonts w:asciiTheme="minorHAnsi" w:hAnsiTheme="minorHAnsi" w:cstheme="minorHAnsi"/>
          <w:b/>
          <w:sz w:val="22"/>
          <w:szCs w:val="22"/>
          <w:lang w:val="fr-FR"/>
        </w:rPr>
        <w:t>Consultation n° 05</w:t>
      </w:r>
      <w:r w:rsidRPr="00B87BD8">
        <w:rPr>
          <w:rFonts w:asciiTheme="minorHAnsi" w:hAnsiTheme="minorHAnsi" w:cstheme="minorHAnsi"/>
          <w:b/>
          <w:sz w:val="22"/>
          <w:szCs w:val="22"/>
          <w:lang w:val="fr-FR"/>
        </w:rPr>
        <w:t>/1</w:t>
      </w:r>
      <w:r w:rsidR="008309BD">
        <w:rPr>
          <w:rFonts w:asciiTheme="minorHAnsi" w:hAnsiTheme="minorHAnsi" w:cstheme="minorHAnsi"/>
          <w:b/>
          <w:sz w:val="22"/>
          <w:szCs w:val="22"/>
          <w:lang w:val="fr-FR"/>
        </w:rPr>
        <w:t>8</w:t>
      </w:r>
      <w:r w:rsidRPr="00B87BD8">
        <w:rPr>
          <w:rFonts w:asciiTheme="minorHAnsi" w:hAnsiTheme="minorHAnsi" w:cstheme="minorHAnsi"/>
          <w:b/>
          <w:sz w:val="22"/>
          <w:szCs w:val="22"/>
          <w:lang w:val="fr-FR"/>
        </w:rPr>
        <w:t xml:space="preserve">/DCO/SDCC/CIPM pour la fourniture </w:t>
      </w:r>
      <w:r w:rsidR="008309BD">
        <w:rPr>
          <w:rFonts w:asciiTheme="minorHAnsi" w:hAnsiTheme="minorHAnsi" w:cstheme="minorHAnsi"/>
          <w:b/>
          <w:bCs/>
          <w:color w:val="auto"/>
          <w:sz w:val="22"/>
          <w:szCs w:val="22"/>
          <w:lang w:val="fr-FR"/>
        </w:rPr>
        <w:t>de 8</w:t>
      </w:r>
      <w:r w:rsidRPr="00B87BD8">
        <w:rPr>
          <w:rFonts w:asciiTheme="minorHAnsi" w:hAnsiTheme="minorHAnsi" w:cstheme="minorHAnsi"/>
          <w:b/>
          <w:bCs/>
          <w:color w:val="auto"/>
          <w:sz w:val="22"/>
          <w:szCs w:val="22"/>
          <w:lang w:val="fr-FR"/>
        </w:rPr>
        <w:t xml:space="preserve"> 000 000 de bouchons en polyéthylène à la SODECOTON</w:t>
      </w:r>
      <w:r w:rsidRPr="00B87BD8">
        <w:rPr>
          <w:rFonts w:asciiTheme="minorHAnsi" w:hAnsiTheme="minorHAnsi" w:cstheme="minorHAnsi"/>
          <w:bCs/>
          <w:color w:val="auto"/>
          <w:sz w:val="22"/>
          <w:szCs w:val="22"/>
          <w:lang w:val="fr-FR"/>
        </w:rPr>
        <w:t> »</w:t>
      </w:r>
      <w:r w:rsidRPr="00B87BD8">
        <w:rPr>
          <w:rFonts w:asciiTheme="minorHAnsi" w:hAnsiTheme="minorHAnsi" w:cstheme="minorHAnsi"/>
          <w:b/>
          <w:bCs/>
          <w:color w:val="auto"/>
          <w:sz w:val="22"/>
          <w:szCs w:val="22"/>
          <w:lang w:val="fr-FR"/>
        </w:rPr>
        <w:t>.</w:t>
      </w:r>
    </w:p>
    <w:p w:rsidR="005622F5" w:rsidRPr="00B87BD8" w:rsidRDefault="005622F5" w:rsidP="005622F5">
      <w:pPr>
        <w:pStyle w:val="Textepardfaut"/>
        <w:jc w:val="both"/>
        <w:rPr>
          <w:rFonts w:asciiTheme="minorHAnsi" w:hAnsiTheme="minorHAnsi" w:cstheme="minorHAnsi"/>
          <w:sz w:val="22"/>
          <w:szCs w:val="22"/>
          <w:lang w:val="fr-FR"/>
        </w:rPr>
      </w:pPr>
    </w:p>
    <w:p w:rsidR="005622F5" w:rsidRPr="00B87BD8" w:rsidRDefault="005622F5" w:rsidP="005622F5">
      <w:pPr>
        <w:pStyle w:val="Textepardfaut"/>
        <w:jc w:val="both"/>
        <w:rPr>
          <w:rFonts w:asciiTheme="minorHAnsi" w:hAnsiTheme="minorHAnsi" w:cstheme="minorHAnsi"/>
          <w:sz w:val="22"/>
          <w:szCs w:val="22"/>
          <w:lang w:val="fr-FR"/>
        </w:rPr>
      </w:pPr>
      <w:r w:rsidRPr="00B87BD8">
        <w:rPr>
          <w:rFonts w:asciiTheme="minorHAnsi" w:hAnsiTheme="minorHAnsi" w:cstheme="minorHAnsi"/>
          <w:sz w:val="22"/>
          <w:szCs w:val="22"/>
          <w:lang w:val="fr-FR"/>
        </w:rPr>
        <w:t>Les offres devront être chiffrées hors taxes sur la valeur ajoutée (HTVA) et toutes taxes comprises (TTC) et accompagnées du modèle de soumission signé.</w:t>
      </w:r>
    </w:p>
    <w:p w:rsidR="005622F5" w:rsidRPr="00B87BD8" w:rsidRDefault="005622F5" w:rsidP="005622F5">
      <w:pPr>
        <w:pStyle w:val="Textepardfaut"/>
        <w:jc w:val="both"/>
        <w:rPr>
          <w:rFonts w:asciiTheme="minorHAnsi" w:hAnsiTheme="minorHAnsi" w:cstheme="minorHAnsi"/>
          <w:sz w:val="22"/>
          <w:szCs w:val="22"/>
          <w:lang w:val="fr-FR"/>
        </w:rPr>
      </w:pPr>
    </w:p>
    <w:p w:rsidR="005622F5" w:rsidRPr="00B87BD8" w:rsidRDefault="005622F5" w:rsidP="005622F5">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rPr>
      </w:pPr>
      <w:r w:rsidRPr="00B87BD8">
        <w:rPr>
          <w:rFonts w:asciiTheme="minorHAnsi" w:hAnsiTheme="minorHAnsi" w:cstheme="minorHAnsi"/>
          <w:b/>
        </w:rPr>
        <w:t>Délai</w:t>
      </w:r>
      <w:r>
        <w:rPr>
          <w:rFonts w:asciiTheme="minorHAnsi" w:hAnsiTheme="minorHAnsi" w:cstheme="minorHAnsi"/>
          <w:b/>
        </w:rPr>
        <w:t>s</w:t>
      </w:r>
      <w:r w:rsidRPr="00B87BD8">
        <w:rPr>
          <w:rFonts w:asciiTheme="minorHAnsi" w:hAnsiTheme="minorHAnsi" w:cstheme="minorHAnsi"/>
          <w:b/>
        </w:rPr>
        <w:t xml:space="preserve"> et lieu de livraison</w:t>
      </w:r>
    </w:p>
    <w:p w:rsidR="005622F5" w:rsidRDefault="005622F5" w:rsidP="005622F5">
      <w:pPr>
        <w:pStyle w:val="Textepardfaut"/>
        <w:jc w:val="both"/>
        <w:rPr>
          <w:rFonts w:asciiTheme="minorHAnsi" w:hAnsiTheme="minorHAnsi" w:cstheme="minorHAnsi"/>
          <w:sz w:val="22"/>
          <w:szCs w:val="22"/>
          <w:lang w:val="fr-FR"/>
        </w:rPr>
      </w:pPr>
      <w:r w:rsidRPr="00B87BD8">
        <w:rPr>
          <w:rFonts w:asciiTheme="minorHAnsi" w:hAnsiTheme="minorHAnsi" w:cstheme="minorHAnsi"/>
          <w:sz w:val="22"/>
          <w:szCs w:val="22"/>
          <w:lang w:val="fr-FR"/>
        </w:rPr>
        <w:t xml:space="preserve">Les fournitures seront livrées en position rendu magasin </w:t>
      </w:r>
      <w:r>
        <w:rPr>
          <w:rFonts w:asciiTheme="minorHAnsi" w:hAnsiTheme="minorHAnsi" w:cstheme="minorHAnsi"/>
          <w:sz w:val="22"/>
          <w:szCs w:val="22"/>
          <w:lang w:val="fr-FR"/>
        </w:rPr>
        <w:t>transit</w:t>
      </w:r>
      <w:r w:rsidRPr="00B87BD8">
        <w:rPr>
          <w:rFonts w:asciiTheme="minorHAnsi" w:hAnsiTheme="minorHAnsi" w:cstheme="minorHAnsi"/>
          <w:sz w:val="22"/>
          <w:szCs w:val="22"/>
          <w:lang w:val="fr-FR"/>
        </w:rPr>
        <w:t xml:space="preserve"> SODECOTON à </w:t>
      </w:r>
      <w:r w:rsidR="008309BD">
        <w:rPr>
          <w:rFonts w:asciiTheme="minorHAnsi" w:hAnsiTheme="minorHAnsi" w:cstheme="minorHAnsi"/>
          <w:sz w:val="22"/>
          <w:szCs w:val="22"/>
          <w:lang w:val="fr-FR"/>
        </w:rPr>
        <w:t>Garoua II</w:t>
      </w:r>
      <w:r w:rsidRPr="00B87BD8">
        <w:rPr>
          <w:rFonts w:asciiTheme="minorHAnsi" w:hAnsiTheme="minorHAnsi" w:cstheme="minorHAnsi"/>
          <w:sz w:val="22"/>
          <w:szCs w:val="22"/>
          <w:lang w:val="fr-FR"/>
        </w:rPr>
        <w:t xml:space="preserve">, </w:t>
      </w:r>
      <w:r>
        <w:rPr>
          <w:rFonts w:asciiTheme="minorHAnsi" w:hAnsiTheme="minorHAnsi" w:cstheme="minorHAnsi"/>
          <w:sz w:val="22"/>
          <w:szCs w:val="22"/>
          <w:lang w:val="fr-FR"/>
        </w:rPr>
        <w:t>selon le planning ci-après :</w:t>
      </w:r>
    </w:p>
    <w:p w:rsidR="008309BD" w:rsidRDefault="008309BD" w:rsidP="005622F5">
      <w:pPr>
        <w:pStyle w:val="Textepardfaut"/>
        <w:jc w:val="both"/>
        <w:rPr>
          <w:rFonts w:asciiTheme="minorHAnsi" w:hAnsiTheme="minorHAnsi" w:cstheme="minorHAnsi"/>
          <w:sz w:val="22"/>
          <w:szCs w:val="22"/>
          <w:lang w:val="fr-FR"/>
        </w:rPr>
      </w:pPr>
    </w:p>
    <w:p w:rsidR="005622F5" w:rsidRDefault="005622F5" w:rsidP="005622F5">
      <w:pPr>
        <w:pStyle w:val="Textepardfaut"/>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 2 000 000 de bouchons dans un délai de </w:t>
      </w:r>
      <w:r w:rsidRPr="00B87BD8">
        <w:rPr>
          <w:rFonts w:asciiTheme="minorHAnsi" w:hAnsiTheme="minorHAnsi" w:cstheme="minorHAnsi"/>
          <w:sz w:val="22"/>
          <w:szCs w:val="22"/>
          <w:lang w:val="fr-FR"/>
        </w:rPr>
        <w:t>45 jours à compter de la date de la notification de l’ordre de servi</w:t>
      </w:r>
      <w:r>
        <w:rPr>
          <w:rFonts w:asciiTheme="minorHAnsi" w:hAnsiTheme="minorHAnsi" w:cstheme="minorHAnsi"/>
          <w:sz w:val="22"/>
          <w:szCs w:val="22"/>
          <w:lang w:val="fr-FR"/>
        </w:rPr>
        <w:t>ce de commencer les prestations ;</w:t>
      </w:r>
    </w:p>
    <w:p w:rsidR="008309BD" w:rsidRDefault="005622F5" w:rsidP="005622F5">
      <w:pPr>
        <w:pStyle w:val="Textepardfaut"/>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 2 000 000 de bouchons dans un délai de </w:t>
      </w:r>
      <w:r w:rsidRPr="00B87BD8">
        <w:rPr>
          <w:rFonts w:asciiTheme="minorHAnsi" w:hAnsiTheme="minorHAnsi" w:cstheme="minorHAnsi"/>
          <w:sz w:val="22"/>
          <w:szCs w:val="22"/>
          <w:lang w:val="fr-FR"/>
        </w:rPr>
        <w:t>75 jours à compter de la date de la notification de l’ordre de servi</w:t>
      </w:r>
      <w:r w:rsidR="008309BD">
        <w:rPr>
          <w:rFonts w:asciiTheme="minorHAnsi" w:hAnsiTheme="minorHAnsi" w:cstheme="minorHAnsi"/>
          <w:sz w:val="22"/>
          <w:szCs w:val="22"/>
          <w:lang w:val="fr-FR"/>
        </w:rPr>
        <w:t>ce de commencer les prestations ;</w:t>
      </w:r>
    </w:p>
    <w:p w:rsidR="008309BD" w:rsidRDefault="008309BD" w:rsidP="008309BD">
      <w:pPr>
        <w:pStyle w:val="Textepardfaut"/>
        <w:jc w:val="both"/>
        <w:rPr>
          <w:rFonts w:asciiTheme="minorHAnsi" w:hAnsiTheme="minorHAnsi" w:cstheme="minorHAnsi"/>
          <w:sz w:val="22"/>
          <w:szCs w:val="22"/>
          <w:lang w:val="fr-FR"/>
        </w:rPr>
      </w:pPr>
      <w:r>
        <w:rPr>
          <w:rFonts w:asciiTheme="minorHAnsi" w:hAnsiTheme="minorHAnsi" w:cstheme="minorHAnsi"/>
          <w:sz w:val="22"/>
          <w:szCs w:val="22"/>
          <w:lang w:val="fr-FR"/>
        </w:rPr>
        <w:t>* 2 000 000 de bouchons dans un délai de 90</w:t>
      </w:r>
      <w:r w:rsidRPr="00B87BD8">
        <w:rPr>
          <w:rFonts w:asciiTheme="minorHAnsi" w:hAnsiTheme="minorHAnsi" w:cstheme="minorHAnsi"/>
          <w:sz w:val="22"/>
          <w:szCs w:val="22"/>
          <w:lang w:val="fr-FR"/>
        </w:rPr>
        <w:t xml:space="preserve"> jours à compter de la date de la notification de l’ordre de servi</w:t>
      </w:r>
      <w:r>
        <w:rPr>
          <w:rFonts w:asciiTheme="minorHAnsi" w:hAnsiTheme="minorHAnsi" w:cstheme="minorHAnsi"/>
          <w:sz w:val="22"/>
          <w:szCs w:val="22"/>
          <w:lang w:val="fr-FR"/>
        </w:rPr>
        <w:t>ce de commencer les prestations ;</w:t>
      </w:r>
    </w:p>
    <w:p w:rsidR="008309BD" w:rsidRPr="00B87BD8" w:rsidRDefault="008309BD" w:rsidP="008309BD">
      <w:pPr>
        <w:pStyle w:val="Textepardfaut"/>
        <w:jc w:val="both"/>
        <w:rPr>
          <w:rFonts w:asciiTheme="minorHAnsi" w:hAnsiTheme="minorHAnsi" w:cstheme="minorHAnsi"/>
          <w:sz w:val="22"/>
          <w:szCs w:val="22"/>
          <w:lang w:val="fr-FR"/>
        </w:rPr>
      </w:pPr>
      <w:r>
        <w:rPr>
          <w:rFonts w:asciiTheme="minorHAnsi" w:hAnsiTheme="minorHAnsi" w:cstheme="minorHAnsi"/>
          <w:sz w:val="22"/>
          <w:szCs w:val="22"/>
          <w:lang w:val="fr-FR"/>
        </w:rPr>
        <w:lastRenderedPageBreak/>
        <w:t>* 2 000 000 de bouchons dans un délai de 120</w:t>
      </w:r>
      <w:r w:rsidRPr="00B87BD8">
        <w:rPr>
          <w:rFonts w:asciiTheme="minorHAnsi" w:hAnsiTheme="minorHAnsi" w:cstheme="minorHAnsi"/>
          <w:sz w:val="22"/>
          <w:szCs w:val="22"/>
          <w:lang w:val="fr-FR"/>
        </w:rPr>
        <w:t xml:space="preserve"> jours à compter de la date de la notification de l’ordre de service de commencer les prestations.</w:t>
      </w:r>
    </w:p>
    <w:p w:rsidR="00F062B3" w:rsidRPr="00B87BD8" w:rsidRDefault="00F062B3" w:rsidP="005622F5">
      <w:pPr>
        <w:pStyle w:val="Textepardfaut"/>
        <w:jc w:val="both"/>
        <w:rPr>
          <w:rFonts w:asciiTheme="minorHAnsi" w:hAnsiTheme="minorHAnsi" w:cstheme="minorHAnsi"/>
          <w:sz w:val="22"/>
          <w:szCs w:val="22"/>
          <w:lang w:val="fr-FR"/>
        </w:rPr>
      </w:pPr>
    </w:p>
    <w:p w:rsidR="005622F5" w:rsidRPr="00B87BD8" w:rsidRDefault="005622F5" w:rsidP="005622F5">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rPr>
      </w:pPr>
      <w:r w:rsidRPr="00B87BD8">
        <w:rPr>
          <w:rFonts w:asciiTheme="minorHAnsi" w:hAnsiTheme="minorHAnsi" w:cstheme="minorHAnsi"/>
          <w:b/>
        </w:rPr>
        <w:t>Mode d’attribution</w:t>
      </w:r>
    </w:p>
    <w:p w:rsidR="005622F5" w:rsidRPr="00B87BD8" w:rsidRDefault="005622F5" w:rsidP="005622F5">
      <w:pPr>
        <w:pStyle w:val="Textepardfaut"/>
        <w:jc w:val="both"/>
        <w:rPr>
          <w:rFonts w:asciiTheme="minorHAnsi" w:hAnsiTheme="minorHAnsi" w:cstheme="minorHAnsi"/>
          <w:sz w:val="22"/>
          <w:szCs w:val="22"/>
          <w:lang w:val="fr-FR"/>
        </w:rPr>
      </w:pPr>
      <w:r w:rsidRPr="00B87BD8">
        <w:rPr>
          <w:rFonts w:asciiTheme="minorHAnsi" w:hAnsiTheme="minorHAnsi" w:cstheme="minorHAnsi"/>
          <w:sz w:val="22"/>
          <w:szCs w:val="22"/>
          <w:lang w:val="fr-FR"/>
        </w:rPr>
        <w:t>La commande sera attribuée au soumissionnaire dont l’offre est conforme pour l’essentiel aux clauses du dossier de demande de  cotation et qui est la moins-</w:t>
      </w:r>
      <w:proofErr w:type="spellStart"/>
      <w:r w:rsidRPr="00B87BD8">
        <w:rPr>
          <w:rFonts w:asciiTheme="minorHAnsi" w:hAnsiTheme="minorHAnsi" w:cstheme="minorHAnsi"/>
          <w:sz w:val="22"/>
          <w:szCs w:val="22"/>
          <w:lang w:val="fr-FR"/>
        </w:rPr>
        <w:t>disante</w:t>
      </w:r>
      <w:proofErr w:type="spellEnd"/>
      <w:r w:rsidRPr="00B87BD8">
        <w:rPr>
          <w:rFonts w:asciiTheme="minorHAnsi" w:hAnsiTheme="minorHAnsi" w:cstheme="minorHAnsi"/>
          <w:sz w:val="22"/>
          <w:szCs w:val="22"/>
          <w:lang w:val="fr-FR"/>
        </w:rPr>
        <w:t>.</w:t>
      </w:r>
    </w:p>
    <w:p w:rsidR="005622F5" w:rsidRPr="00B87BD8" w:rsidRDefault="005622F5" w:rsidP="005622F5">
      <w:pPr>
        <w:pStyle w:val="Textepardfaut"/>
        <w:jc w:val="both"/>
        <w:rPr>
          <w:rFonts w:asciiTheme="minorHAnsi" w:hAnsiTheme="minorHAnsi" w:cstheme="minorHAnsi"/>
          <w:sz w:val="22"/>
          <w:szCs w:val="22"/>
          <w:lang w:val="fr-FR"/>
        </w:rPr>
      </w:pPr>
    </w:p>
    <w:p w:rsidR="005622F5" w:rsidRPr="00B87BD8" w:rsidRDefault="005622F5" w:rsidP="005622F5">
      <w:pPr>
        <w:jc w:val="both"/>
        <w:rPr>
          <w:rFonts w:asciiTheme="minorHAnsi" w:hAnsiTheme="minorHAnsi" w:cstheme="minorHAnsi"/>
          <w:sz w:val="22"/>
          <w:szCs w:val="22"/>
        </w:rPr>
      </w:pPr>
      <w:r w:rsidRPr="00B87BD8">
        <w:rPr>
          <w:rFonts w:asciiTheme="minorHAnsi" w:hAnsiTheme="minorHAnsi" w:cstheme="minorHAnsi"/>
          <w:sz w:val="22"/>
          <w:szCs w:val="22"/>
        </w:rPr>
        <w:t>Il est précisé aux soumissionnaires qu’ils resteront engagés par leurs offres pendant une durée de 30 jours à compter de la date de remise des soumissions.</w:t>
      </w:r>
    </w:p>
    <w:p w:rsidR="005622F5" w:rsidRPr="00B87BD8" w:rsidRDefault="005622F5" w:rsidP="005622F5">
      <w:pPr>
        <w:pStyle w:val="Textepardfaut"/>
        <w:tabs>
          <w:tab w:val="left" w:pos="2025"/>
        </w:tabs>
        <w:jc w:val="both"/>
        <w:rPr>
          <w:rFonts w:asciiTheme="minorHAnsi" w:hAnsiTheme="minorHAnsi" w:cstheme="minorHAnsi"/>
          <w:b/>
          <w:sz w:val="22"/>
          <w:szCs w:val="22"/>
          <w:lang w:val="fr-FR"/>
        </w:rPr>
      </w:pPr>
    </w:p>
    <w:p w:rsidR="005622F5" w:rsidRPr="00B87BD8" w:rsidRDefault="005622F5" w:rsidP="005622F5">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rPr>
      </w:pPr>
      <w:r w:rsidRPr="00B87BD8">
        <w:rPr>
          <w:rFonts w:asciiTheme="minorHAnsi" w:hAnsiTheme="minorHAnsi" w:cstheme="minorHAnsi"/>
          <w:b/>
        </w:rPr>
        <w:t>Ouverture des plis</w:t>
      </w:r>
    </w:p>
    <w:p w:rsidR="005622F5" w:rsidRPr="00B87BD8" w:rsidRDefault="005622F5" w:rsidP="005622F5">
      <w:pPr>
        <w:pStyle w:val="Textepardfaut"/>
        <w:jc w:val="both"/>
        <w:rPr>
          <w:rFonts w:asciiTheme="minorHAnsi" w:hAnsiTheme="minorHAnsi" w:cstheme="minorHAnsi"/>
          <w:sz w:val="22"/>
          <w:szCs w:val="22"/>
          <w:lang w:val="fr-FR"/>
        </w:rPr>
      </w:pPr>
      <w:r w:rsidRPr="00B87BD8">
        <w:rPr>
          <w:rFonts w:asciiTheme="minorHAnsi" w:hAnsiTheme="minorHAnsi" w:cstheme="minorHAnsi"/>
          <w:sz w:val="22"/>
          <w:szCs w:val="22"/>
          <w:lang w:val="fr-FR"/>
        </w:rPr>
        <w:t xml:space="preserve">Les offres seront dépouillées </w:t>
      </w:r>
      <w:r w:rsidRPr="00B87BD8">
        <w:rPr>
          <w:rFonts w:asciiTheme="minorHAnsi" w:hAnsiTheme="minorHAnsi" w:cstheme="minorHAnsi"/>
          <w:b/>
          <w:sz w:val="22"/>
          <w:szCs w:val="22"/>
          <w:lang w:val="fr-FR"/>
        </w:rPr>
        <w:t xml:space="preserve">le </w:t>
      </w:r>
      <w:r w:rsidR="00567F63">
        <w:rPr>
          <w:rFonts w:asciiTheme="minorHAnsi" w:hAnsiTheme="minorHAnsi" w:cstheme="minorHAnsi"/>
          <w:b/>
          <w:sz w:val="22"/>
          <w:szCs w:val="22"/>
          <w:lang w:val="fr-FR"/>
        </w:rPr>
        <w:t xml:space="preserve">28 février </w:t>
      </w:r>
      <w:r w:rsidR="008309BD">
        <w:rPr>
          <w:rFonts w:asciiTheme="minorHAnsi" w:hAnsiTheme="minorHAnsi" w:cstheme="minorHAnsi"/>
          <w:b/>
          <w:sz w:val="22"/>
          <w:szCs w:val="22"/>
          <w:lang w:val="fr-FR"/>
        </w:rPr>
        <w:t>2018</w:t>
      </w:r>
      <w:r w:rsidRPr="00B87BD8">
        <w:rPr>
          <w:rFonts w:asciiTheme="minorHAnsi" w:hAnsiTheme="minorHAnsi" w:cstheme="minorHAnsi"/>
          <w:b/>
          <w:sz w:val="22"/>
          <w:szCs w:val="22"/>
          <w:lang w:val="fr-FR"/>
        </w:rPr>
        <w:t xml:space="preserve"> à partir de 11 heures </w:t>
      </w:r>
      <w:r w:rsidRPr="00B87BD8">
        <w:rPr>
          <w:rFonts w:asciiTheme="minorHAnsi" w:hAnsiTheme="minorHAnsi" w:cstheme="minorHAnsi"/>
          <w:sz w:val="22"/>
          <w:szCs w:val="22"/>
          <w:lang w:val="fr-FR"/>
        </w:rPr>
        <w:t>à la Direction Générale de la SODECOTON.</w:t>
      </w:r>
    </w:p>
    <w:p w:rsidR="005622F5" w:rsidRPr="00B87BD8" w:rsidRDefault="005622F5" w:rsidP="005622F5">
      <w:pPr>
        <w:pStyle w:val="Textepardfaut"/>
        <w:jc w:val="both"/>
        <w:rPr>
          <w:rFonts w:asciiTheme="minorHAnsi" w:hAnsiTheme="minorHAnsi" w:cstheme="minorHAnsi"/>
          <w:sz w:val="22"/>
          <w:szCs w:val="22"/>
          <w:lang w:val="fr-FR"/>
        </w:rPr>
      </w:pPr>
    </w:p>
    <w:p w:rsidR="005622F5" w:rsidRPr="00B87BD8" w:rsidRDefault="005622F5" w:rsidP="005622F5">
      <w:pPr>
        <w:pStyle w:val="Textepardfaut"/>
        <w:numPr>
          <w:ilvl w:val="0"/>
          <w:numId w:val="4"/>
        </w:numPr>
        <w:jc w:val="both"/>
        <w:rPr>
          <w:rFonts w:asciiTheme="minorHAnsi" w:hAnsiTheme="minorHAnsi" w:cstheme="minorHAnsi"/>
          <w:b/>
          <w:sz w:val="22"/>
          <w:szCs w:val="22"/>
          <w:lang w:val="fr-FR"/>
        </w:rPr>
      </w:pPr>
      <w:r w:rsidRPr="00B87BD8">
        <w:rPr>
          <w:rFonts w:asciiTheme="minorHAnsi" w:hAnsiTheme="minorHAnsi" w:cstheme="minorHAnsi"/>
          <w:b/>
          <w:sz w:val="22"/>
          <w:szCs w:val="22"/>
          <w:lang w:val="fr-FR"/>
        </w:rPr>
        <w:t>Renseignements complémentaires</w:t>
      </w:r>
    </w:p>
    <w:p w:rsidR="005622F5" w:rsidRPr="00B87BD8" w:rsidRDefault="005622F5" w:rsidP="005622F5">
      <w:pPr>
        <w:jc w:val="both"/>
        <w:rPr>
          <w:rFonts w:asciiTheme="minorHAnsi" w:hAnsiTheme="minorHAnsi" w:cstheme="minorHAnsi"/>
          <w:sz w:val="22"/>
          <w:szCs w:val="22"/>
        </w:rPr>
      </w:pPr>
      <w:r w:rsidRPr="00B87BD8">
        <w:rPr>
          <w:rFonts w:asciiTheme="minorHAnsi" w:hAnsiTheme="minorHAnsi" w:cstheme="minorHAnsi"/>
          <w:sz w:val="22"/>
          <w:szCs w:val="22"/>
        </w:rPr>
        <w:t xml:space="preserve">Pour tout renseignement complémentaire, s’adresser au secrétariat de la Direction Générale de la SODECOTON Tél. 222 271 080, Email : sodecoton@sodecoton.cm, à la Délégation SODECOTON Yaoundé B.P. 304, Tél/Fax. 222 201 972 et à la </w:t>
      </w:r>
      <w:r w:rsidR="00567F63">
        <w:rPr>
          <w:rFonts w:asciiTheme="minorHAnsi" w:hAnsiTheme="minorHAnsi" w:cstheme="minorHAnsi"/>
          <w:sz w:val="22"/>
          <w:szCs w:val="22"/>
        </w:rPr>
        <w:t>Délég</w:t>
      </w:r>
      <w:r w:rsidRPr="00B87BD8">
        <w:rPr>
          <w:rFonts w:asciiTheme="minorHAnsi" w:hAnsiTheme="minorHAnsi" w:cstheme="minorHAnsi"/>
          <w:sz w:val="22"/>
          <w:szCs w:val="22"/>
        </w:rPr>
        <w:t>ation SODECOTON de Douala B.P. 1699, Tél. et Fax. 233 424 603.</w:t>
      </w:r>
    </w:p>
    <w:p w:rsidR="005622F5" w:rsidRPr="00B87BD8" w:rsidRDefault="005622F5" w:rsidP="005622F5">
      <w:pPr>
        <w:pStyle w:val="Textepardfaut"/>
        <w:jc w:val="both"/>
        <w:rPr>
          <w:rFonts w:asciiTheme="minorHAnsi" w:hAnsiTheme="minorHAnsi" w:cstheme="minorHAnsi"/>
          <w:sz w:val="22"/>
          <w:szCs w:val="22"/>
          <w:lang w:val="fr-FR"/>
        </w:rPr>
      </w:pPr>
    </w:p>
    <w:p w:rsidR="005622F5" w:rsidRPr="00B87BD8" w:rsidRDefault="005622F5" w:rsidP="005622F5">
      <w:pPr>
        <w:pStyle w:val="Textepardfaut"/>
        <w:jc w:val="both"/>
        <w:rPr>
          <w:rFonts w:asciiTheme="minorHAnsi" w:hAnsiTheme="minorHAnsi" w:cstheme="minorHAnsi"/>
          <w:sz w:val="22"/>
          <w:szCs w:val="22"/>
          <w:lang w:val="fr-FR"/>
        </w:rPr>
      </w:pPr>
      <w:r w:rsidRPr="00B87BD8">
        <w:rPr>
          <w:rFonts w:asciiTheme="minorHAnsi" w:hAnsiTheme="minorHAnsi" w:cstheme="minorHAnsi"/>
          <w:sz w:val="22"/>
          <w:szCs w:val="22"/>
          <w:lang w:val="fr-FR"/>
        </w:rPr>
        <w:tab/>
      </w:r>
      <w:r w:rsidRPr="00B87BD8">
        <w:rPr>
          <w:rFonts w:asciiTheme="minorHAnsi" w:hAnsiTheme="minorHAnsi" w:cstheme="minorHAnsi"/>
          <w:sz w:val="22"/>
          <w:szCs w:val="22"/>
          <w:lang w:val="fr-FR"/>
        </w:rPr>
        <w:tab/>
      </w:r>
      <w:r w:rsidRPr="00B87BD8">
        <w:rPr>
          <w:rFonts w:asciiTheme="minorHAnsi" w:hAnsiTheme="minorHAnsi" w:cstheme="minorHAnsi"/>
          <w:sz w:val="22"/>
          <w:szCs w:val="22"/>
          <w:lang w:val="fr-FR"/>
        </w:rPr>
        <w:tab/>
      </w:r>
      <w:r w:rsidRPr="00B87BD8">
        <w:rPr>
          <w:rFonts w:asciiTheme="minorHAnsi" w:hAnsiTheme="minorHAnsi" w:cstheme="minorHAnsi"/>
          <w:sz w:val="22"/>
          <w:szCs w:val="22"/>
          <w:lang w:val="fr-FR"/>
        </w:rPr>
        <w:tab/>
      </w:r>
      <w:r w:rsidRPr="00B87BD8">
        <w:rPr>
          <w:rFonts w:asciiTheme="minorHAnsi" w:hAnsiTheme="minorHAnsi" w:cstheme="minorHAnsi"/>
          <w:sz w:val="22"/>
          <w:szCs w:val="22"/>
          <w:lang w:val="fr-FR"/>
        </w:rPr>
        <w:tab/>
      </w:r>
      <w:r w:rsidRPr="00B87BD8">
        <w:rPr>
          <w:rFonts w:asciiTheme="minorHAnsi" w:hAnsiTheme="minorHAnsi" w:cstheme="minorHAnsi"/>
          <w:sz w:val="22"/>
          <w:szCs w:val="22"/>
          <w:lang w:val="fr-FR"/>
        </w:rPr>
        <w:tab/>
      </w:r>
      <w:r w:rsidRPr="00B87BD8">
        <w:rPr>
          <w:rFonts w:asciiTheme="minorHAnsi" w:hAnsiTheme="minorHAnsi" w:cstheme="minorHAnsi"/>
          <w:sz w:val="22"/>
          <w:szCs w:val="22"/>
          <w:lang w:val="fr-FR"/>
        </w:rPr>
        <w:tab/>
        <w:t xml:space="preserve">        Garoua, le </w:t>
      </w:r>
    </w:p>
    <w:p w:rsidR="005622F5" w:rsidRPr="00B87BD8" w:rsidRDefault="005622F5" w:rsidP="005622F5">
      <w:pPr>
        <w:pStyle w:val="Textepardfaut"/>
        <w:jc w:val="both"/>
        <w:rPr>
          <w:rFonts w:asciiTheme="minorHAnsi" w:hAnsiTheme="minorHAnsi" w:cstheme="minorHAnsi"/>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r w:rsidRPr="00B87BD8">
        <w:rPr>
          <w:rFonts w:asciiTheme="minorHAnsi" w:hAnsiTheme="minorHAnsi" w:cstheme="minorHAnsi"/>
          <w:sz w:val="22"/>
          <w:szCs w:val="22"/>
          <w:lang w:val="fr-FR"/>
        </w:rPr>
        <w:tab/>
      </w:r>
      <w:r w:rsidRPr="00B87BD8">
        <w:rPr>
          <w:rFonts w:asciiTheme="minorHAnsi" w:hAnsiTheme="minorHAnsi" w:cstheme="minorHAnsi"/>
          <w:sz w:val="22"/>
          <w:szCs w:val="22"/>
          <w:lang w:val="fr-FR"/>
        </w:rPr>
        <w:tab/>
      </w:r>
      <w:r w:rsidRPr="00B87BD8">
        <w:rPr>
          <w:rFonts w:asciiTheme="minorHAnsi" w:hAnsiTheme="minorHAnsi" w:cstheme="minorHAnsi"/>
          <w:sz w:val="22"/>
          <w:szCs w:val="22"/>
          <w:lang w:val="fr-FR"/>
        </w:rPr>
        <w:tab/>
      </w:r>
      <w:r w:rsidRPr="00B87BD8">
        <w:rPr>
          <w:rFonts w:asciiTheme="minorHAnsi" w:hAnsiTheme="minorHAnsi" w:cstheme="minorHAnsi"/>
          <w:sz w:val="22"/>
          <w:szCs w:val="22"/>
          <w:lang w:val="fr-FR"/>
        </w:rPr>
        <w:tab/>
      </w:r>
      <w:r w:rsidRPr="00B87BD8">
        <w:rPr>
          <w:rFonts w:asciiTheme="minorHAnsi" w:hAnsiTheme="minorHAnsi" w:cstheme="minorHAnsi"/>
          <w:sz w:val="22"/>
          <w:szCs w:val="22"/>
          <w:lang w:val="fr-FR"/>
        </w:rPr>
        <w:tab/>
      </w:r>
      <w:r w:rsidRPr="00B87BD8">
        <w:rPr>
          <w:rFonts w:asciiTheme="minorHAnsi" w:hAnsiTheme="minorHAnsi" w:cstheme="minorHAnsi"/>
          <w:sz w:val="22"/>
          <w:szCs w:val="22"/>
          <w:lang w:val="fr-FR"/>
        </w:rPr>
        <w:tab/>
      </w:r>
      <w:r w:rsidRPr="00B87BD8">
        <w:rPr>
          <w:rFonts w:asciiTheme="minorHAnsi" w:hAnsiTheme="minorHAnsi" w:cstheme="minorHAnsi"/>
          <w:b/>
          <w:sz w:val="22"/>
          <w:szCs w:val="22"/>
          <w:lang w:val="fr-FR"/>
        </w:rPr>
        <w:t xml:space="preserve">                      Le Directeur Général,</w:t>
      </w:r>
    </w:p>
    <w:p w:rsidR="005622F5" w:rsidRPr="00B87BD8" w:rsidRDefault="005622F5" w:rsidP="005622F5">
      <w:pPr>
        <w:rPr>
          <w:rFonts w:asciiTheme="minorHAnsi" w:hAnsiTheme="minorHAnsi" w:cstheme="minorHAnsi"/>
          <w:sz w:val="22"/>
          <w:szCs w:val="22"/>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Pr="00B87BD8" w:rsidRDefault="005622F5" w:rsidP="005622F5">
      <w:pPr>
        <w:pStyle w:val="Textepardfaut"/>
        <w:jc w:val="both"/>
        <w:rPr>
          <w:rFonts w:asciiTheme="minorHAnsi" w:hAnsiTheme="minorHAnsi" w:cstheme="minorHAnsi"/>
          <w:b/>
          <w:sz w:val="22"/>
          <w:szCs w:val="22"/>
          <w:lang w:val="fr-FR"/>
        </w:rPr>
      </w:pPr>
    </w:p>
    <w:p w:rsidR="005622F5" w:rsidRDefault="005622F5" w:rsidP="005622F5">
      <w:pPr>
        <w:pStyle w:val="Textepardfaut"/>
        <w:jc w:val="both"/>
        <w:rPr>
          <w:rFonts w:asciiTheme="minorHAnsi" w:hAnsiTheme="minorHAnsi" w:cstheme="minorHAnsi"/>
          <w:b/>
          <w:sz w:val="22"/>
          <w:szCs w:val="22"/>
          <w:lang w:val="fr-FR"/>
        </w:rPr>
      </w:pPr>
    </w:p>
    <w:p w:rsidR="005622F5" w:rsidRDefault="005622F5" w:rsidP="005622F5">
      <w:pPr>
        <w:pStyle w:val="Textepardfaut"/>
        <w:jc w:val="both"/>
        <w:rPr>
          <w:rFonts w:asciiTheme="minorHAnsi" w:hAnsiTheme="minorHAnsi" w:cstheme="minorHAnsi"/>
          <w:b/>
          <w:sz w:val="22"/>
          <w:szCs w:val="22"/>
          <w:lang w:val="fr-FR"/>
        </w:rPr>
      </w:pPr>
    </w:p>
    <w:p w:rsidR="005622F5" w:rsidRDefault="005622F5" w:rsidP="005622F5">
      <w:pPr>
        <w:pStyle w:val="Textepardfaut"/>
        <w:jc w:val="both"/>
        <w:rPr>
          <w:rFonts w:asciiTheme="minorHAnsi" w:hAnsiTheme="minorHAnsi" w:cstheme="minorHAnsi"/>
          <w:b/>
          <w:sz w:val="22"/>
          <w:szCs w:val="22"/>
          <w:lang w:val="fr-FR"/>
        </w:rPr>
      </w:pPr>
    </w:p>
    <w:p w:rsidR="005622F5" w:rsidRDefault="005622F5" w:rsidP="005622F5">
      <w:pPr>
        <w:pStyle w:val="Textepardfaut"/>
        <w:jc w:val="both"/>
        <w:rPr>
          <w:rFonts w:asciiTheme="minorHAnsi" w:hAnsiTheme="minorHAnsi" w:cstheme="minorHAnsi"/>
          <w:b/>
          <w:sz w:val="22"/>
          <w:szCs w:val="22"/>
          <w:lang w:val="fr-FR"/>
        </w:rPr>
      </w:pPr>
    </w:p>
    <w:p w:rsidR="005622F5" w:rsidRDefault="005622F5" w:rsidP="005622F5">
      <w:pPr>
        <w:pStyle w:val="Textepardfaut"/>
        <w:jc w:val="both"/>
        <w:rPr>
          <w:rFonts w:asciiTheme="minorHAnsi" w:hAnsiTheme="minorHAnsi" w:cstheme="minorHAnsi"/>
          <w:b/>
          <w:sz w:val="22"/>
          <w:szCs w:val="22"/>
          <w:lang w:val="fr-FR"/>
        </w:rPr>
      </w:pPr>
    </w:p>
    <w:p w:rsidR="005622F5" w:rsidRDefault="005622F5" w:rsidP="005622F5">
      <w:pPr>
        <w:pStyle w:val="Textepardfaut"/>
        <w:jc w:val="both"/>
        <w:rPr>
          <w:rFonts w:asciiTheme="minorHAnsi" w:hAnsiTheme="minorHAnsi" w:cstheme="minorHAnsi"/>
          <w:b/>
          <w:sz w:val="22"/>
          <w:szCs w:val="22"/>
          <w:lang w:val="fr-FR"/>
        </w:rPr>
      </w:pPr>
    </w:p>
    <w:p w:rsidR="005622F5" w:rsidRDefault="005622F5" w:rsidP="005622F5">
      <w:pPr>
        <w:pStyle w:val="Textepardfaut"/>
        <w:jc w:val="both"/>
        <w:rPr>
          <w:rFonts w:asciiTheme="minorHAnsi" w:hAnsiTheme="minorHAnsi" w:cstheme="minorHAnsi"/>
          <w:b/>
          <w:sz w:val="22"/>
          <w:szCs w:val="22"/>
          <w:lang w:val="fr-FR"/>
        </w:rPr>
      </w:pPr>
    </w:p>
    <w:p w:rsidR="005622F5" w:rsidRDefault="005622F5" w:rsidP="005622F5">
      <w:pPr>
        <w:pStyle w:val="Textepardfaut"/>
        <w:jc w:val="both"/>
        <w:rPr>
          <w:rFonts w:asciiTheme="minorHAnsi" w:hAnsiTheme="minorHAnsi" w:cstheme="minorHAnsi"/>
          <w:b/>
          <w:sz w:val="22"/>
          <w:szCs w:val="22"/>
          <w:lang w:val="fr-FR"/>
        </w:rPr>
      </w:pPr>
    </w:p>
    <w:p w:rsidR="005622F5" w:rsidRDefault="005622F5" w:rsidP="005622F5">
      <w:pPr>
        <w:pStyle w:val="Textepardfaut"/>
        <w:jc w:val="both"/>
        <w:rPr>
          <w:rFonts w:asciiTheme="minorHAnsi" w:hAnsiTheme="minorHAnsi" w:cstheme="minorHAnsi"/>
          <w:b/>
          <w:sz w:val="22"/>
          <w:szCs w:val="22"/>
          <w:lang w:val="fr-FR"/>
        </w:rPr>
      </w:pPr>
    </w:p>
    <w:p w:rsidR="005622F5" w:rsidRPr="005622F5" w:rsidRDefault="005622F5" w:rsidP="005622F5">
      <w:pPr>
        <w:pStyle w:val="Textepardfaut"/>
        <w:jc w:val="both"/>
        <w:rPr>
          <w:rFonts w:asciiTheme="minorHAnsi" w:hAnsiTheme="minorHAnsi" w:cstheme="minorHAnsi"/>
          <w:b/>
          <w:sz w:val="22"/>
          <w:szCs w:val="22"/>
          <w:lang w:val="fr-FR"/>
        </w:rPr>
      </w:pPr>
    </w:p>
    <w:p w:rsidR="005622F5" w:rsidRDefault="005622F5" w:rsidP="005622F5">
      <w:pPr>
        <w:pStyle w:val="Textepardfaut"/>
        <w:jc w:val="both"/>
        <w:rPr>
          <w:rFonts w:asciiTheme="minorHAnsi" w:hAnsiTheme="minorHAnsi" w:cstheme="minorHAnsi"/>
          <w:b/>
          <w:sz w:val="22"/>
          <w:szCs w:val="22"/>
          <w:lang w:val="fr-FR"/>
        </w:rPr>
      </w:pPr>
    </w:p>
    <w:p w:rsidR="00567F63" w:rsidRDefault="00567F63" w:rsidP="005622F5">
      <w:pPr>
        <w:pStyle w:val="Textepardfaut"/>
        <w:jc w:val="both"/>
        <w:rPr>
          <w:rFonts w:asciiTheme="minorHAnsi" w:hAnsiTheme="minorHAnsi" w:cstheme="minorHAnsi"/>
          <w:b/>
          <w:sz w:val="22"/>
          <w:szCs w:val="22"/>
          <w:lang w:val="fr-FR"/>
        </w:rPr>
      </w:pPr>
    </w:p>
    <w:p w:rsidR="00567F63" w:rsidRPr="005622F5" w:rsidRDefault="00567F63" w:rsidP="005622F5">
      <w:pPr>
        <w:pStyle w:val="Textepardfaut"/>
        <w:jc w:val="both"/>
        <w:rPr>
          <w:rFonts w:asciiTheme="minorHAnsi" w:hAnsiTheme="minorHAnsi" w:cstheme="minorHAnsi"/>
          <w:b/>
          <w:sz w:val="22"/>
          <w:szCs w:val="22"/>
          <w:lang w:val="fr-FR"/>
        </w:rPr>
      </w:pPr>
    </w:p>
    <w:p w:rsidR="005622F5" w:rsidRPr="005622F5" w:rsidRDefault="008309BD" w:rsidP="005622F5">
      <w:pPr>
        <w:pStyle w:val="Textepardfaut"/>
        <w:jc w:val="center"/>
        <w:rPr>
          <w:rStyle w:val="Accentuation"/>
          <w:rFonts w:asciiTheme="minorHAnsi" w:hAnsiTheme="minorHAnsi" w:cstheme="minorHAnsi"/>
          <w:i w:val="0"/>
          <w:sz w:val="22"/>
          <w:szCs w:val="22"/>
        </w:rPr>
      </w:pPr>
      <w:r>
        <w:rPr>
          <w:rStyle w:val="Accentuation"/>
          <w:rFonts w:asciiTheme="minorHAnsi" w:hAnsiTheme="minorHAnsi" w:cstheme="minorHAnsi"/>
          <w:b/>
          <w:i w:val="0"/>
          <w:sz w:val="22"/>
          <w:szCs w:val="22"/>
        </w:rPr>
        <w:lastRenderedPageBreak/>
        <w:t>REQUEST FOR QUOTATION N° 05</w:t>
      </w:r>
      <w:r w:rsidR="005622F5" w:rsidRPr="005622F5">
        <w:rPr>
          <w:rStyle w:val="Accentuation"/>
          <w:rFonts w:asciiTheme="minorHAnsi" w:hAnsiTheme="minorHAnsi" w:cstheme="minorHAnsi"/>
          <w:b/>
          <w:i w:val="0"/>
          <w:sz w:val="22"/>
          <w:szCs w:val="22"/>
        </w:rPr>
        <w:t>/1</w:t>
      </w:r>
      <w:r>
        <w:rPr>
          <w:rStyle w:val="Accentuation"/>
          <w:rFonts w:asciiTheme="minorHAnsi" w:hAnsiTheme="minorHAnsi" w:cstheme="minorHAnsi"/>
          <w:b/>
          <w:i w:val="0"/>
          <w:sz w:val="22"/>
          <w:szCs w:val="22"/>
        </w:rPr>
        <w:t>8</w:t>
      </w:r>
      <w:r w:rsidR="005622F5" w:rsidRPr="005622F5">
        <w:rPr>
          <w:rStyle w:val="Accentuation"/>
          <w:rFonts w:asciiTheme="minorHAnsi" w:hAnsiTheme="minorHAnsi" w:cstheme="minorHAnsi"/>
          <w:b/>
          <w:i w:val="0"/>
          <w:sz w:val="22"/>
          <w:szCs w:val="22"/>
        </w:rPr>
        <w:t>/DC</w:t>
      </w:r>
      <w:r>
        <w:rPr>
          <w:rStyle w:val="Accentuation"/>
          <w:rFonts w:asciiTheme="minorHAnsi" w:hAnsiTheme="minorHAnsi" w:cstheme="minorHAnsi"/>
          <w:b/>
          <w:i w:val="0"/>
          <w:sz w:val="22"/>
          <w:szCs w:val="22"/>
        </w:rPr>
        <w:t xml:space="preserve">O/SDCC/CIPM FOR THE SUPPLY </w:t>
      </w:r>
      <w:r>
        <w:rPr>
          <w:rStyle w:val="Accentuation"/>
          <w:rFonts w:asciiTheme="minorHAnsi" w:hAnsiTheme="minorHAnsi" w:cstheme="minorHAnsi"/>
          <w:b/>
          <w:i w:val="0"/>
          <w:sz w:val="22"/>
          <w:szCs w:val="22"/>
        </w:rPr>
        <w:br/>
        <w:t>OF 8</w:t>
      </w:r>
      <w:r w:rsidR="005622F5" w:rsidRPr="005622F5">
        <w:rPr>
          <w:rStyle w:val="Accentuation"/>
          <w:rFonts w:asciiTheme="minorHAnsi" w:hAnsiTheme="minorHAnsi" w:cstheme="minorHAnsi"/>
          <w:b/>
          <w:i w:val="0"/>
          <w:sz w:val="22"/>
          <w:szCs w:val="22"/>
        </w:rPr>
        <w:t>,000,000 POLYETHYLENE CAPSULES TO SODECOTON</w:t>
      </w:r>
      <w:r w:rsidR="005622F5" w:rsidRPr="005622F5">
        <w:rPr>
          <w:rStyle w:val="Accentuation"/>
          <w:rFonts w:asciiTheme="minorHAnsi" w:hAnsiTheme="minorHAnsi" w:cstheme="minorHAnsi"/>
          <w:i w:val="0"/>
          <w:sz w:val="22"/>
          <w:szCs w:val="22"/>
        </w:rPr>
        <w:t>.</w:t>
      </w:r>
    </w:p>
    <w:p w:rsidR="003C4162" w:rsidRPr="005622F5" w:rsidRDefault="003C4162" w:rsidP="005622F5">
      <w:pPr>
        <w:pStyle w:val="Textepardfaut"/>
        <w:rPr>
          <w:rStyle w:val="Accentuation"/>
          <w:rFonts w:asciiTheme="minorHAnsi" w:hAnsiTheme="minorHAnsi" w:cstheme="minorHAnsi"/>
          <w:i w:val="0"/>
          <w:sz w:val="22"/>
          <w:szCs w:val="22"/>
        </w:rPr>
      </w:pPr>
    </w:p>
    <w:p w:rsidR="005622F5" w:rsidRPr="005622F5" w:rsidRDefault="005622F5" w:rsidP="005622F5">
      <w:pPr>
        <w:pStyle w:val="Textepardfaut"/>
        <w:numPr>
          <w:ilvl w:val="0"/>
          <w:numId w:val="6"/>
        </w:numPr>
        <w:rPr>
          <w:rStyle w:val="Accentuation"/>
          <w:rFonts w:asciiTheme="minorHAnsi" w:hAnsiTheme="minorHAnsi" w:cstheme="minorHAnsi"/>
          <w:b/>
          <w:i w:val="0"/>
          <w:sz w:val="22"/>
          <w:szCs w:val="22"/>
        </w:rPr>
      </w:pPr>
      <w:r w:rsidRPr="005622F5">
        <w:rPr>
          <w:rStyle w:val="Accentuation"/>
          <w:rFonts w:asciiTheme="minorHAnsi" w:hAnsiTheme="minorHAnsi" w:cstheme="minorHAnsi"/>
          <w:b/>
          <w:i w:val="0"/>
          <w:sz w:val="22"/>
          <w:szCs w:val="22"/>
        </w:rPr>
        <w:t xml:space="preserve">Object of the </w:t>
      </w:r>
      <w:r w:rsidR="00567F63">
        <w:rPr>
          <w:rStyle w:val="Accentuation"/>
          <w:rFonts w:asciiTheme="minorHAnsi" w:hAnsiTheme="minorHAnsi" w:cstheme="minorHAnsi"/>
          <w:b/>
          <w:i w:val="0"/>
          <w:sz w:val="22"/>
          <w:szCs w:val="22"/>
        </w:rPr>
        <w:t>request</w:t>
      </w:r>
    </w:p>
    <w:p w:rsidR="005622F5" w:rsidRPr="005622F5" w:rsidRDefault="005622F5" w:rsidP="005622F5">
      <w:pPr>
        <w:pStyle w:val="Textepardfaut"/>
        <w:jc w:val="both"/>
        <w:rPr>
          <w:rStyle w:val="Accentuation"/>
          <w:rFonts w:asciiTheme="minorHAnsi" w:hAnsiTheme="minorHAnsi" w:cstheme="minorHAnsi"/>
          <w:i w:val="0"/>
          <w:sz w:val="22"/>
          <w:szCs w:val="22"/>
        </w:rPr>
      </w:pPr>
      <w:r w:rsidRPr="005622F5">
        <w:rPr>
          <w:rStyle w:val="Accentuation"/>
          <w:rFonts w:asciiTheme="minorHAnsi" w:hAnsiTheme="minorHAnsi" w:cstheme="minorHAnsi"/>
          <w:i w:val="0"/>
          <w:sz w:val="22"/>
          <w:szCs w:val="22"/>
        </w:rPr>
        <w:t xml:space="preserve">The General Manager of SODECOTON launches a request for quotation for the supply of </w:t>
      </w:r>
      <w:r w:rsidR="008309BD">
        <w:rPr>
          <w:rStyle w:val="Accentuation"/>
          <w:rFonts w:asciiTheme="minorHAnsi" w:hAnsiTheme="minorHAnsi" w:cstheme="minorHAnsi"/>
          <w:i w:val="0"/>
          <w:sz w:val="22"/>
          <w:szCs w:val="22"/>
        </w:rPr>
        <w:t>8</w:t>
      </w:r>
      <w:r w:rsidRPr="005622F5">
        <w:rPr>
          <w:rStyle w:val="Accentuation"/>
          <w:rFonts w:asciiTheme="minorHAnsi" w:hAnsiTheme="minorHAnsi" w:cstheme="minorHAnsi"/>
          <w:i w:val="0"/>
          <w:sz w:val="22"/>
          <w:szCs w:val="22"/>
        </w:rPr>
        <w:t>,000,000 of polyethylene capsules.</w:t>
      </w:r>
    </w:p>
    <w:p w:rsidR="005622F5" w:rsidRPr="005622F5" w:rsidRDefault="005622F5" w:rsidP="005622F5">
      <w:pPr>
        <w:pStyle w:val="Textepardfaut"/>
        <w:jc w:val="both"/>
        <w:rPr>
          <w:rStyle w:val="Accentuation"/>
          <w:rFonts w:asciiTheme="minorHAnsi" w:hAnsiTheme="minorHAnsi" w:cstheme="minorHAnsi"/>
          <w:i w:val="0"/>
          <w:sz w:val="22"/>
          <w:szCs w:val="22"/>
        </w:rPr>
      </w:pPr>
    </w:p>
    <w:p w:rsidR="005622F5" w:rsidRPr="005622F5" w:rsidRDefault="005622F5" w:rsidP="005622F5">
      <w:pPr>
        <w:pStyle w:val="Paragraphedeliste"/>
        <w:numPr>
          <w:ilvl w:val="0"/>
          <w:numId w:val="6"/>
        </w:numPr>
        <w:overflowPunct w:val="0"/>
        <w:autoSpaceDE w:val="0"/>
        <w:autoSpaceDN w:val="0"/>
        <w:adjustRightInd w:val="0"/>
        <w:spacing w:after="0" w:line="240" w:lineRule="auto"/>
        <w:jc w:val="both"/>
        <w:rPr>
          <w:rStyle w:val="Accentuation"/>
          <w:rFonts w:asciiTheme="minorHAnsi" w:hAnsiTheme="minorHAnsi" w:cstheme="minorHAnsi"/>
          <w:b/>
          <w:i w:val="0"/>
        </w:rPr>
      </w:pPr>
      <w:proofErr w:type="spellStart"/>
      <w:r w:rsidRPr="005622F5">
        <w:rPr>
          <w:rStyle w:val="Accentuation"/>
          <w:rFonts w:asciiTheme="minorHAnsi" w:hAnsiTheme="minorHAnsi" w:cstheme="minorHAnsi"/>
          <w:b/>
          <w:i w:val="0"/>
        </w:rPr>
        <w:t>Consistency</w:t>
      </w:r>
      <w:proofErr w:type="spellEnd"/>
      <w:r w:rsidRPr="005622F5">
        <w:rPr>
          <w:rStyle w:val="Accentuation"/>
          <w:rFonts w:asciiTheme="minorHAnsi" w:hAnsiTheme="minorHAnsi" w:cstheme="minorHAnsi"/>
          <w:b/>
          <w:i w:val="0"/>
        </w:rPr>
        <w:t xml:space="preserve"> of the </w:t>
      </w:r>
      <w:proofErr w:type="spellStart"/>
      <w:r w:rsidRPr="005622F5">
        <w:rPr>
          <w:rStyle w:val="Accentuation"/>
          <w:rFonts w:asciiTheme="minorHAnsi" w:hAnsiTheme="minorHAnsi" w:cstheme="minorHAnsi"/>
          <w:b/>
          <w:i w:val="0"/>
        </w:rPr>
        <w:t>supply</w:t>
      </w:r>
      <w:proofErr w:type="spellEnd"/>
    </w:p>
    <w:p w:rsidR="005622F5" w:rsidRPr="005622F5" w:rsidRDefault="005622F5" w:rsidP="005622F5">
      <w:pPr>
        <w:jc w:val="both"/>
        <w:rPr>
          <w:rStyle w:val="Accentuation"/>
          <w:rFonts w:asciiTheme="minorHAnsi" w:hAnsiTheme="minorHAnsi" w:cstheme="minorHAnsi"/>
          <w:i w:val="0"/>
          <w:sz w:val="22"/>
          <w:szCs w:val="22"/>
          <w:lang w:val="en-US"/>
        </w:rPr>
      </w:pPr>
      <w:r w:rsidRPr="005622F5">
        <w:rPr>
          <w:rStyle w:val="Accentuation"/>
          <w:rFonts w:asciiTheme="minorHAnsi" w:hAnsiTheme="minorHAnsi" w:cstheme="minorHAnsi"/>
          <w:i w:val="0"/>
          <w:sz w:val="22"/>
          <w:szCs w:val="22"/>
          <w:lang w:val="en-US"/>
        </w:rPr>
        <w:t xml:space="preserve">The supply object of this invitation to tender consists of a batch of </w:t>
      </w:r>
      <w:r w:rsidR="008309BD">
        <w:rPr>
          <w:rStyle w:val="Accentuation"/>
          <w:rFonts w:asciiTheme="minorHAnsi" w:hAnsiTheme="minorHAnsi" w:cstheme="minorHAnsi"/>
          <w:i w:val="0"/>
          <w:sz w:val="22"/>
          <w:szCs w:val="22"/>
          <w:lang w:val="en-US"/>
        </w:rPr>
        <w:t>8</w:t>
      </w:r>
      <w:r w:rsidRPr="005622F5">
        <w:rPr>
          <w:rStyle w:val="Accentuation"/>
          <w:rFonts w:asciiTheme="minorHAnsi" w:hAnsiTheme="minorHAnsi" w:cstheme="minorHAnsi"/>
          <w:i w:val="0"/>
          <w:sz w:val="22"/>
          <w:szCs w:val="22"/>
          <w:lang w:val="en-US"/>
        </w:rPr>
        <w:t>,000,000 of Polyethylene capsules.</w:t>
      </w:r>
    </w:p>
    <w:p w:rsidR="005622F5" w:rsidRPr="005622F5" w:rsidRDefault="005622F5" w:rsidP="005622F5">
      <w:pPr>
        <w:pStyle w:val="Paragraphedeliste"/>
        <w:overflowPunct w:val="0"/>
        <w:autoSpaceDE w:val="0"/>
        <w:autoSpaceDN w:val="0"/>
        <w:adjustRightInd w:val="0"/>
        <w:spacing w:after="0" w:line="240" w:lineRule="auto"/>
        <w:ind w:left="360"/>
        <w:jc w:val="both"/>
        <w:rPr>
          <w:rStyle w:val="Accentuation"/>
          <w:rFonts w:asciiTheme="minorHAnsi" w:hAnsiTheme="minorHAnsi" w:cstheme="minorHAnsi"/>
          <w:i w:val="0"/>
          <w:lang w:val="en-US"/>
        </w:rPr>
      </w:pPr>
    </w:p>
    <w:p w:rsidR="005622F5" w:rsidRPr="005622F5" w:rsidRDefault="005622F5" w:rsidP="005622F5">
      <w:pPr>
        <w:pStyle w:val="Sansinterligne"/>
        <w:numPr>
          <w:ilvl w:val="0"/>
          <w:numId w:val="6"/>
        </w:numPr>
        <w:rPr>
          <w:rStyle w:val="Accentuation"/>
          <w:rFonts w:asciiTheme="minorHAnsi" w:hAnsiTheme="minorHAnsi" w:cstheme="minorHAnsi"/>
          <w:b/>
          <w:i w:val="0"/>
        </w:rPr>
      </w:pPr>
      <w:proofErr w:type="spellStart"/>
      <w:r w:rsidRPr="005622F5">
        <w:rPr>
          <w:rStyle w:val="Accentuation"/>
          <w:rFonts w:asciiTheme="minorHAnsi" w:hAnsiTheme="minorHAnsi" w:cstheme="minorHAnsi"/>
          <w:b/>
          <w:i w:val="0"/>
          <w:sz w:val="22"/>
          <w:szCs w:val="22"/>
        </w:rPr>
        <w:t>Financing</w:t>
      </w:r>
      <w:proofErr w:type="spellEnd"/>
      <w:r w:rsidRPr="005622F5">
        <w:rPr>
          <w:rStyle w:val="Accentuation"/>
          <w:rFonts w:asciiTheme="minorHAnsi" w:hAnsiTheme="minorHAnsi" w:cstheme="minorHAnsi"/>
          <w:b/>
          <w:i w:val="0"/>
          <w:sz w:val="22"/>
          <w:szCs w:val="22"/>
        </w:rPr>
        <w:t xml:space="preserve"> and </w:t>
      </w:r>
      <w:proofErr w:type="spellStart"/>
      <w:r w:rsidRPr="005622F5">
        <w:rPr>
          <w:rStyle w:val="Accentuation"/>
          <w:rFonts w:asciiTheme="minorHAnsi" w:hAnsiTheme="minorHAnsi" w:cstheme="minorHAnsi"/>
          <w:b/>
          <w:i w:val="0"/>
          <w:sz w:val="22"/>
          <w:szCs w:val="22"/>
        </w:rPr>
        <w:t>estimated</w:t>
      </w:r>
      <w:proofErr w:type="spellEnd"/>
      <w:r w:rsidRPr="005622F5">
        <w:rPr>
          <w:rStyle w:val="Accentuation"/>
          <w:rFonts w:asciiTheme="minorHAnsi" w:hAnsiTheme="minorHAnsi" w:cstheme="minorHAnsi"/>
          <w:b/>
          <w:i w:val="0"/>
          <w:sz w:val="22"/>
          <w:szCs w:val="22"/>
        </w:rPr>
        <w:t xml:space="preserve"> </w:t>
      </w:r>
      <w:proofErr w:type="spellStart"/>
      <w:r w:rsidRPr="005622F5">
        <w:rPr>
          <w:rStyle w:val="Accentuation"/>
          <w:rFonts w:asciiTheme="minorHAnsi" w:hAnsiTheme="minorHAnsi" w:cstheme="minorHAnsi"/>
          <w:b/>
          <w:i w:val="0"/>
          <w:sz w:val="22"/>
          <w:szCs w:val="22"/>
        </w:rPr>
        <w:t>amount</w:t>
      </w:r>
      <w:proofErr w:type="spellEnd"/>
    </w:p>
    <w:p w:rsidR="005622F5" w:rsidRPr="008309BD" w:rsidRDefault="005622F5" w:rsidP="005622F5">
      <w:pPr>
        <w:pStyle w:val="Sansinterligne"/>
        <w:rPr>
          <w:rStyle w:val="Accentuation"/>
          <w:rFonts w:asciiTheme="minorHAnsi" w:hAnsiTheme="minorHAnsi" w:cstheme="minorHAnsi"/>
          <w:b/>
          <w:i w:val="0"/>
          <w:sz w:val="22"/>
          <w:szCs w:val="22"/>
          <w:lang w:val="en-US"/>
        </w:rPr>
      </w:pPr>
      <w:r w:rsidRPr="005622F5">
        <w:rPr>
          <w:rStyle w:val="Accentuation"/>
          <w:rFonts w:asciiTheme="minorHAnsi" w:hAnsiTheme="minorHAnsi" w:cstheme="minorHAnsi"/>
          <w:i w:val="0"/>
          <w:sz w:val="22"/>
          <w:szCs w:val="22"/>
          <w:lang w:val="en-US"/>
        </w:rPr>
        <w:t>The financing of this operation is ensured by budget SODECOTON of 201</w:t>
      </w:r>
      <w:r w:rsidR="008309BD">
        <w:rPr>
          <w:rStyle w:val="Accentuation"/>
          <w:rFonts w:asciiTheme="minorHAnsi" w:hAnsiTheme="minorHAnsi" w:cstheme="minorHAnsi"/>
          <w:i w:val="0"/>
          <w:sz w:val="22"/>
          <w:szCs w:val="22"/>
          <w:lang w:val="en-US"/>
        </w:rPr>
        <w:t>8</w:t>
      </w:r>
      <w:r w:rsidRPr="005622F5">
        <w:rPr>
          <w:rStyle w:val="Accentuation"/>
          <w:rFonts w:asciiTheme="minorHAnsi" w:hAnsiTheme="minorHAnsi" w:cstheme="minorHAnsi"/>
          <w:i w:val="0"/>
          <w:sz w:val="22"/>
          <w:szCs w:val="22"/>
          <w:lang w:val="en-US"/>
        </w:rPr>
        <w:t>. The allowed budget is 48 million FCFA including all taxes.</w:t>
      </w:r>
    </w:p>
    <w:p w:rsidR="005622F5" w:rsidRPr="005622F5" w:rsidRDefault="005622F5" w:rsidP="005622F5">
      <w:pPr>
        <w:jc w:val="both"/>
        <w:rPr>
          <w:rStyle w:val="Accentuation"/>
          <w:rFonts w:asciiTheme="minorHAnsi" w:hAnsiTheme="minorHAnsi" w:cstheme="minorHAnsi"/>
          <w:i w:val="0"/>
          <w:sz w:val="22"/>
          <w:szCs w:val="22"/>
          <w:lang w:val="en-US"/>
        </w:rPr>
      </w:pPr>
    </w:p>
    <w:p w:rsidR="005622F5" w:rsidRPr="005622F5" w:rsidRDefault="005622F5" w:rsidP="005622F5">
      <w:pPr>
        <w:pStyle w:val="Textepardfaut"/>
        <w:numPr>
          <w:ilvl w:val="0"/>
          <w:numId w:val="6"/>
        </w:numPr>
        <w:jc w:val="both"/>
        <w:rPr>
          <w:rStyle w:val="Accentuation"/>
          <w:rFonts w:asciiTheme="minorHAnsi" w:hAnsiTheme="minorHAnsi" w:cstheme="minorHAnsi"/>
          <w:b/>
          <w:i w:val="0"/>
          <w:sz w:val="22"/>
          <w:szCs w:val="22"/>
        </w:rPr>
      </w:pPr>
      <w:r w:rsidRPr="005622F5">
        <w:rPr>
          <w:rStyle w:val="Accentuation"/>
          <w:rFonts w:asciiTheme="minorHAnsi" w:hAnsiTheme="minorHAnsi" w:cstheme="minorHAnsi"/>
          <w:b/>
          <w:i w:val="0"/>
          <w:sz w:val="22"/>
          <w:szCs w:val="22"/>
        </w:rPr>
        <w:t>Participation</w:t>
      </w:r>
    </w:p>
    <w:p w:rsidR="005622F5" w:rsidRPr="005622F5" w:rsidRDefault="005622F5" w:rsidP="005622F5">
      <w:pPr>
        <w:pStyle w:val="Textepardfaut"/>
        <w:jc w:val="both"/>
        <w:rPr>
          <w:rStyle w:val="Accentuation"/>
          <w:rFonts w:asciiTheme="minorHAnsi" w:hAnsiTheme="minorHAnsi" w:cstheme="minorHAnsi"/>
          <w:i w:val="0"/>
          <w:sz w:val="22"/>
          <w:szCs w:val="22"/>
        </w:rPr>
      </w:pPr>
      <w:r w:rsidRPr="005622F5">
        <w:rPr>
          <w:rStyle w:val="Accentuation"/>
          <w:rFonts w:asciiTheme="minorHAnsi" w:hAnsiTheme="minorHAnsi" w:cstheme="minorHAnsi"/>
          <w:i w:val="0"/>
          <w:sz w:val="22"/>
          <w:szCs w:val="22"/>
        </w:rPr>
        <w:t xml:space="preserve">The participation in this consultation is opened to any qualified </w:t>
      </w:r>
      <w:proofErr w:type="spellStart"/>
      <w:r w:rsidRPr="005622F5">
        <w:rPr>
          <w:rStyle w:val="Accentuation"/>
          <w:rFonts w:asciiTheme="minorHAnsi" w:hAnsiTheme="minorHAnsi" w:cstheme="minorHAnsi"/>
          <w:i w:val="0"/>
          <w:sz w:val="22"/>
          <w:szCs w:val="22"/>
        </w:rPr>
        <w:t>entreprises</w:t>
      </w:r>
      <w:proofErr w:type="spellEnd"/>
      <w:r w:rsidRPr="005622F5">
        <w:rPr>
          <w:rStyle w:val="Accentuation"/>
          <w:rFonts w:asciiTheme="minorHAnsi" w:hAnsiTheme="minorHAnsi" w:cstheme="minorHAnsi"/>
          <w:i w:val="0"/>
          <w:sz w:val="22"/>
          <w:szCs w:val="22"/>
        </w:rPr>
        <w:t xml:space="preserve"> on the matter.</w:t>
      </w:r>
    </w:p>
    <w:p w:rsidR="005622F5" w:rsidRPr="005622F5" w:rsidRDefault="005622F5" w:rsidP="005622F5">
      <w:pPr>
        <w:pStyle w:val="Textepardfaut"/>
        <w:jc w:val="both"/>
        <w:rPr>
          <w:rStyle w:val="Accentuation"/>
          <w:rFonts w:asciiTheme="minorHAnsi" w:hAnsiTheme="minorHAnsi" w:cstheme="minorHAnsi"/>
          <w:i w:val="0"/>
          <w:sz w:val="22"/>
          <w:szCs w:val="22"/>
        </w:rPr>
      </w:pPr>
    </w:p>
    <w:p w:rsidR="005622F5" w:rsidRPr="005622F5" w:rsidRDefault="005622F5" w:rsidP="005622F5">
      <w:pPr>
        <w:pStyle w:val="Textepardfaut"/>
        <w:numPr>
          <w:ilvl w:val="0"/>
          <w:numId w:val="6"/>
        </w:numPr>
        <w:jc w:val="both"/>
        <w:rPr>
          <w:rStyle w:val="Accentuation"/>
          <w:rFonts w:asciiTheme="minorHAnsi" w:hAnsiTheme="minorHAnsi" w:cstheme="minorHAnsi"/>
          <w:b/>
          <w:i w:val="0"/>
          <w:sz w:val="22"/>
          <w:szCs w:val="22"/>
        </w:rPr>
      </w:pPr>
      <w:r w:rsidRPr="005622F5">
        <w:rPr>
          <w:rStyle w:val="Accentuation"/>
          <w:rFonts w:asciiTheme="minorHAnsi" w:hAnsiTheme="minorHAnsi" w:cstheme="minorHAnsi"/>
          <w:b/>
          <w:i w:val="0"/>
          <w:sz w:val="22"/>
          <w:szCs w:val="22"/>
        </w:rPr>
        <w:t>Consultation and withdrawal of the file of invitation to tender</w:t>
      </w:r>
    </w:p>
    <w:p w:rsidR="005622F5" w:rsidRPr="005622F5" w:rsidRDefault="005622F5" w:rsidP="005622F5">
      <w:pPr>
        <w:jc w:val="both"/>
        <w:rPr>
          <w:rStyle w:val="Accentuation"/>
          <w:rFonts w:asciiTheme="minorHAnsi" w:hAnsiTheme="minorHAnsi" w:cstheme="minorHAnsi"/>
          <w:i w:val="0"/>
          <w:sz w:val="22"/>
          <w:szCs w:val="22"/>
          <w:lang w:val="en-US"/>
        </w:rPr>
      </w:pPr>
      <w:r w:rsidRPr="005622F5">
        <w:rPr>
          <w:rStyle w:val="Accentuation"/>
          <w:rFonts w:asciiTheme="minorHAnsi" w:hAnsiTheme="minorHAnsi" w:cstheme="minorHAnsi"/>
          <w:i w:val="0"/>
          <w:sz w:val="22"/>
          <w:szCs w:val="22"/>
          <w:lang w:val="en-US"/>
        </w:rPr>
        <w:t>The file there afferent can be withdrawn as of publication of this opinion at the Head office of the SODECOTON with </w:t>
      </w:r>
      <w:proofErr w:type="spellStart"/>
      <w:r w:rsidRPr="005622F5">
        <w:rPr>
          <w:rStyle w:val="Accentuation"/>
          <w:rFonts w:asciiTheme="minorHAnsi" w:hAnsiTheme="minorHAnsi" w:cstheme="minorHAnsi"/>
          <w:i w:val="0"/>
          <w:sz w:val="22"/>
          <w:szCs w:val="22"/>
          <w:lang w:val="en-US"/>
        </w:rPr>
        <w:t>Garoua</w:t>
      </w:r>
      <w:proofErr w:type="spellEnd"/>
      <w:r w:rsidRPr="005622F5">
        <w:rPr>
          <w:rStyle w:val="Accentuation"/>
          <w:rFonts w:asciiTheme="minorHAnsi" w:hAnsiTheme="minorHAnsi" w:cstheme="minorHAnsi"/>
          <w:i w:val="0"/>
          <w:sz w:val="22"/>
          <w:szCs w:val="22"/>
          <w:lang w:val="en-US"/>
        </w:rPr>
        <w:t xml:space="preserve"> B. P. 302 Tél.222-27-10-80, with the Delegation of the SODECOTON in Yaoundé B.P. 304 Tel. 222-20-19-72 or with the Representation of the SODECOTON with Douala B.P. 1699 Tel. 233-42-46-03 against payment in cash of a sum of </w:t>
      </w:r>
      <w:r w:rsidRPr="005622F5">
        <w:rPr>
          <w:rStyle w:val="Accentuation"/>
          <w:rFonts w:asciiTheme="minorHAnsi" w:hAnsiTheme="minorHAnsi" w:cstheme="minorHAnsi"/>
          <w:b/>
          <w:i w:val="0"/>
          <w:sz w:val="22"/>
          <w:szCs w:val="22"/>
          <w:lang w:val="en-US"/>
        </w:rPr>
        <w:t>50,000</w:t>
      </w:r>
      <w:r w:rsidRPr="005622F5">
        <w:rPr>
          <w:rStyle w:val="Accentuation"/>
          <w:rFonts w:asciiTheme="minorHAnsi" w:hAnsiTheme="minorHAnsi" w:cstheme="minorHAnsi"/>
          <w:i w:val="0"/>
          <w:sz w:val="22"/>
          <w:szCs w:val="22"/>
          <w:lang w:val="en-US"/>
        </w:rPr>
        <w:t xml:space="preserve"> FCFA nonrefundable on the account </w:t>
      </w:r>
      <w:r w:rsidRPr="005622F5">
        <w:rPr>
          <w:rStyle w:val="Accentuation"/>
          <w:rFonts w:asciiTheme="minorHAnsi" w:hAnsiTheme="minorHAnsi" w:cstheme="minorHAnsi"/>
          <w:b/>
          <w:i w:val="0"/>
          <w:sz w:val="22"/>
          <w:szCs w:val="22"/>
          <w:lang w:val="en-US"/>
        </w:rPr>
        <w:t>n° 335.988</w:t>
      </w:r>
      <w:r w:rsidRPr="005622F5">
        <w:rPr>
          <w:rStyle w:val="Accentuation"/>
          <w:rFonts w:asciiTheme="minorHAnsi" w:hAnsiTheme="minorHAnsi" w:cstheme="minorHAnsi"/>
          <w:i w:val="0"/>
          <w:sz w:val="22"/>
          <w:szCs w:val="22"/>
          <w:lang w:val="en-US"/>
        </w:rPr>
        <w:t xml:space="preserve"> open near 12 agencies BICEC hereafter in the name of “Separate account CA ARMP “. They </w:t>
      </w:r>
      <w:r w:rsidR="003C4162" w:rsidRPr="005622F5">
        <w:rPr>
          <w:rStyle w:val="Accentuation"/>
          <w:rFonts w:asciiTheme="minorHAnsi" w:hAnsiTheme="minorHAnsi" w:cstheme="minorHAnsi"/>
          <w:i w:val="0"/>
          <w:sz w:val="22"/>
          <w:szCs w:val="22"/>
          <w:lang w:val="en-US"/>
        </w:rPr>
        <w:t>are</w:t>
      </w:r>
      <w:r w:rsidRPr="005622F5">
        <w:rPr>
          <w:rStyle w:val="Accentuation"/>
          <w:rFonts w:asciiTheme="minorHAnsi" w:hAnsiTheme="minorHAnsi" w:cstheme="minorHAnsi"/>
          <w:i w:val="0"/>
          <w:sz w:val="22"/>
          <w:szCs w:val="22"/>
          <w:lang w:val="en-US"/>
        </w:rPr>
        <w:t xml:space="preserve"> the </w:t>
      </w:r>
      <w:r w:rsidR="003C4162" w:rsidRPr="005622F5">
        <w:rPr>
          <w:rStyle w:val="Accentuation"/>
          <w:rFonts w:asciiTheme="minorHAnsi" w:hAnsiTheme="minorHAnsi" w:cstheme="minorHAnsi"/>
          <w:i w:val="0"/>
          <w:sz w:val="22"/>
          <w:szCs w:val="22"/>
          <w:lang w:val="en-US"/>
        </w:rPr>
        <w:t>agencies:</w:t>
      </w:r>
      <w:r w:rsidRPr="005622F5">
        <w:rPr>
          <w:rStyle w:val="Accentuation"/>
          <w:rFonts w:asciiTheme="minorHAnsi" w:hAnsiTheme="minorHAnsi" w:cstheme="minorHAnsi"/>
          <w:i w:val="0"/>
          <w:sz w:val="22"/>
          <w:szCs w:val="22"/>
          <w:lang w:val="en-US"/>
        </w:rPr>
        <w:t xml:space="preserve"> </w:t>
      </w:r>
      <w:proofErr w:type="spellStart"/>
      <w:r w:rsidRPr="005622F5">
        <w:rPr>
          <w:rStyle w:val="Accentuation"/>
          <w:rFonts w:asciiTheme="minorHAnsi" w:hAnsiTheme="minorHAnsi" w:cstheme="minorHAnsi"/>
          <w:i w:val="0"/>
          <w:sz w:val="22"/>
          <w:szCs w:val="22"/>
          <w:lang w:val="en-US"/>
        </w:rPr>
        <w:t>Yaounde</w:t>
      </w:r>
      <w:proofErr w:type="spellEnd"/>
      <w:r w:rsidRPr="005622F5">
        <w:rPr>
          <w:rStyle w:val="Accentuation"/>
          <w:rFonts w:asciiTheme="minorHAnsi" w:hAnsiTheme="minorHAnsi" w:cstheme="minorHAnsi"/>
          <w:i w:val="0"/>
          <w:sz w:val="22"/>
          <w:szCs w:val="22"/>
          <w:lang w:val="en-US"/>
        </w:rPr>
        <w:t xml:space="preserve"> Arranges Central, Douala </w:t>
      </w:r>
      <w:proofErr w:type="spellStart"/>
      <w:r w:rsidRPr="005622F5">
        <w:rPr>
          <w:rStyle w:val="Accentuation"/>
          <w:rFonts w:asciiTheme="minorHAnsi" w:hAnsiTheme="minorHAnsi" w:cstheme="minorHAnsi"/>
          <w:i w:val="0"/>
          <w:sz w:val="22"/>
          <w:szCs w:val="22"/>
          <w:lang w:val="en-US"/>
        </w:rPr>
        <w:t>Bonanjo</w:t>
      </w:r>
      <w:proofErr w:type="spellEnd"/>
      <w:r w:rsidRPr="005622F5">
        <w:rPr>
          <w:rStyle w:val="Accentuation"/>
          <w:rFonts w:asciiTheme="minorHAnsi" w:hAnsiTheme="minorHAnsi" w:cstheme="minorHAnsi"/>
          <w:i w:val="0"/>
          <w:sz w:val="22"/>
          <w:szCs w:val="22"/>
          <w:lang w:val="en-US"/>
        </w:rPr>
        <w:t xml:space="preserve">, </w:t>
      </w:r>
      <w:proofErr w:type="spellStart"/>
      <w:r w:rsidRPr="005622F5">
        <w:rPr>
          <w:rStyle w:val="Accentuation"/>
          <w:rFonts w:asciiTheme="minorHAnsi" w:hAnsiTheme="minorHAnsi" w:cstheme="minorHAnsi"/>
          <w:i w:val="0"/>
          <w:sz w:val="22"/>
          <w:szCs w:val="22"/>
          <w:lang w:val="en-US"/>
        </w:rPr>
        <w:t>Buéa</w:t>
      </w:r>
      <w:proofErr w:type="spellEnd"/>
      <w:r w:rsidRPr="005622F5">
        <w:rPr>
          <w:rStyle w:val="Accentuation"/>
          <w:rFonts w:asciiTheme="minorHAnsi" w:hAnsiTheme="minorHAnsi" w:cstheme="minorHAnsi"/>
          <w:i w:val="0"/>
          <w:sz w:val="22"/>
          <w:szCs w:val="22"/>
          <w:lang w:val="en-US"/>
        </w:rPr>
        <w:t xml:space="preserve">, </w:t>
      </w:r>
      <w:proofErr w:type="spellStart"/>
      <w:r w:rsidRPr="005622F5">
        <w:rPr>
          <w:rStyle w:val="Accentuation"/>
          <w:rFonts w:asciiTheme="minorHAnsi" w:hAnsiTheme="minorHAnsi" w:cstheme="minorHAnsi"/>
          <w:i w:val="0"/>
          <w:sz w:val="22"/>
          <w:szCs w:val="22"/>
          <w:lang w:val="en-US"/>
        </w:rPr>
        <w:t>Ebolowa</w:t>
      </w:r>
      <w:proofErr w:type="spellEnd"/>
      <w:r w:rsidRPr="005622F5">
        <w:rPr>
          <w:rStyle w:val="Accentuation"/>
          <w:rFonts w:asciiTheme="minorHAnsi" w:hAnsiTheme="minorHAnsi" w:cstheme="minorHAnsi"/>
          <w:i w:val="0"/>
          <w:sz w:val="22"/>
          <w:szCs w:val="22"/>
          <w:lang w:val="en-US"/>
        </w:rPr>
        <w:t xml:space="preserve">, </w:t>
      </w:r>
      <w:proofErr w:type="spellStart"/>
      <w:r w:rsidRPr="005622F5">
        <w:rPr>
          <w:rStyle w:val="Accentuation"/>
          <w:rFonts w:asciiTheme="minorHAnsi" w:hAnsiTheme="minorHAnsi" w:cstheme="minorHAnsi"/>
          <w:i w:val="0"/>
          <w:sz w:val="22"/>
          <w:szCs w:val="22"/>
          <w:lang w:val="en-US"/>
        </w:rPr>
        <w:t>Dschang</w:t>
      </w:r>
      <w:proofErr w:type="spellEnd"/>
      <w:r w:rsidRPr="005622F5">
        <w:rPr>
          <w:rStyle w:val="Accentuation"/>
          <w:rFonts w:asciiTheme="minorHAnsi" w:hAnsiTheme="minorHAnsi" w:cstheme="minorHAnsi"/>
          <w:i w:val="0"/>
          <w:sz w:val="22"/>
          <w:szCs w:val="22"/>
          <w:lang w:val="en-US"/>
        </w:rPr>
        <w:t xml:space="preserve">, Ngaoundéré, </w:t>
      </w:r>
      <w:proofErr w:type="spellStart"/>
      <w:r w:rsidRPr="005622F5">
        <w:rPr>
          <w:rStyle w:val="Accentuation"/>
          <w:rFonts w:asciiTheme="minorHAnsi" w:hAnsiTheme="minorHAnsi" w:cstheme="minorHAnsi"/>
          <w:i w:val="0"/>
          <w:sz w:val="22"/>
          <w:szCs w:val="22"/>
          <w:lang w:val="en-US"/>
        </w:rPr>
        <w:t>Maroua</w:t>
      </w:r>
      <w:proofErr w:type="spellEnd"/>
      <w:r w:rsidRPr="005622F5">
        <w:rPr>
          <w:rStyle w:val="Accentuation"/>
          <w:rFonts w:asciiTheme="minorHAnsi" w:hAnsiTheme="minorHAnsi" w:cstheme="minorHAnsi"/>
          <w:i w:val="0"/>
          <w:sz w:val="22"/>
          <w:szCs w:val="22"/>
          <w:lang w:val="en-US"/>
        </w:rPr>
        <w:t xml:space="preserve">, Limb, </w:t>
      </w:r>
      <w:proofErr w:type="spellStart"/>
      <w:r w:rsidRPr="005622F5">
        <w:rPr>
          <w:rStyle w:val="Accentuation"/>
          <w:rFonts w:asciiTheme="minorHAnsi" w:hAnsiTheme="minorHAnsi" w:cstheme="minorHAnsi"/>
          <w:i w:val="0"/>
          <w:sz w:val="22"/>
          <w:szCs w:val="22"/>
          <w:lang w:val="en-US"/>
        </w:rPr>
        <w:t>Bafoussam</w:t>
      </w:r>
      <w:proofErr w:type="spellEnd"/>
      <w:r w:rsidRPr="005622F5">
        <w:rPr>
          <w:rStyle w:val="Accentuation"/>
          <w:rFonts w:asciiTheme="minorHAnsi" w:hAnsiTheme="minorHAnsi" w:cstheme="minorHAnsi"/>
          <w:i w:val="0"/>
          <w:sz w:val="22"/>
          <w:szCs w:val="22"/>
          <w:lang w:val="en-US"/>
        </w:rPr>
        <w:t xml:space="preserve">, </w:t>
      </w:r>
      <w:proofErr w:type="spellStart"/>
      <w:r w:rsidRPr="005622F5">
        <w:rPr>
          <w:rStyle w:val="Accentuation"/>
          <w:rFonts w:asciiTheme="minorHAnsi" w:hAnsiTheme="minorHAnsi" w:cstheme="minorHAnsi"/>
          <w:i w:val="0"/>
          <w:sz w:val="22"/>
          <w:szCs w:val="22"/>
          <w:lang w:val="en-US"/>
        </w:rPr>
        <w:t>Bamenda</w:t>
      </w:r>
      <w:proofErr w:type="spellEnd"/>
      <w:r w:rsidRPr="005622F5">
        <w:rPr>
          <w:rStyle w:val="Accentuation"/>
          <w:rFonts w:asciiTheme="minorHAnsi" w:hAnsiTheme="minorHAnsi" w:cstheme="minorHAnsi"/>
          <w:i w:val="0"/>
          <w:sz w:val="22"/>
          <w:szCs w:val="22"/>
          <w:lang w:val="en-US"/>
        </w:rPr>
        <w:t xml:space="preserve">, </w:t>
      </w:r>
      <w:proofErr w:type="spellStart"/>
      <w:r w:rsidRPr="005622F5">
        <w:rPr>
          <w:rStyle w:val="Accentuation"/>
          <w:rFonts w:asciiTheme="minorHAnsi" w:hAnsiTheme="minorHAnsi" w:cstheme="minorHAnsi"/>
          <w:i w:val="0"/>
          <w:sz w:val="22"/>
          <w:szCs w:val="22"/>
          <w:lang w:val="en-US"/>
        </w:rPr>
        <w:t>Garoua</w:t>
      </w:r>
      <w:proofErr w:type="spellEnd"/>
      <w:r w:rsidRPr="005622F5">
        <w:rPr>
          <w:rStyle w:val="Accentuation"/>
          <w:rFonts w:asciiTheme="minorHAnsi" w:hAnsiTheme="minorHAnsi" w:cstheme="minorHAnsi"/>
          <w:i w:val="0"/>
          <w:sz w:val="22"/>
          <w:szCs w:val="22"/>
          <w:lang w:val="en-US"/>
        </w:rPr>
        <w:t xml:space="preserve">, and </w:t>
      </w:r>
      <w:proofErr w:type="spellStart"/>
      <w:r w:rsidRPr="005622F5">
        <w:rPr>
          <w:rStyle w:val="Accentuation"/>
          <w:rFonts w:asciiTheme="minorHAnsi" w:hAnsiTheme="minorHAnsi" w:cstheme="minorHAnsi"/>
          <w:i w:val="0"/>
          <w:sz w:val="22"/>
          <w:szCs w:val="22"/>
          <w:lang w:val="en-US"/>
        </w:rPr>
        <w:t>Bertoua</w:t>
      </w:r>
      <w:proofErr w:type="spellEnd"/>
      <w:r w:rsidRPr="005622F5">
        <w:rPr>
          <w:rStyle w:val="Accentuation"/>
          <w:rFonts w:asciiTheme="minorHAnsi" w:hAnsiTheme="minorHAnsi" w:cstheme="minorHAnsi"/>
          <w:i w:val="0"/>
          <w:sz w:val="22"/>
          <w:szCs w:val="22"/>
          <w:lang w:val="en-US"/>
        </w:rPr>
        <w:t>. The tenderer will have to go provided with a copy there or photocopies opinion of invitation to tender.</w:t>
      </w:r>
    </w:p>
    <w:p w:rsidR="005622F5" w:rsidRPr="005622F5" w:rsidRDefault="005622F5" w:rsidP="005622F5">
      <w:pPr>
        <w:jc w:val="both"/>
        <w:rPr>
          <w:rStyle w:val="Accentuation"/>
          <w:rFonts w:asciiTheme="minorHAnsi" w:hAnsiTheme="minorHAnsi" w:cstheme="minorHAnsi"/>
          <w:i w:val="0"/>
          <w:sz w:val="22"/>
          <w:szCs w:val="22"/>
          <w:lang w:val="en-US"/>
        </w:rPr>
      </w:pPr>
    </w:p>
    <w:p w:rsidR="005622F5" w:rsidRPr="005622F5" w:rsidRDefault="005622F5" w:rsidP="005622F5">
      <w:pPr>
        <w:pStyle w:val="Textepardfaut"/>
        <w:numPr>
          <w:ilvl w:val="0"/>
          <w:numId w:val="6"/>
        </w:numPr>
        <w:jc w:val="both"/>
        <w:rPr>
          <w:rStyle w:val="Accentuation"/>
          <w:rFonts w:asciiTheme="minorHAnsi" w:hAnsiTheme="minorHAnsi" w:cstheme="minorHAnsi"/>
          <w:b/>
          <w:i w:val="0"/>
          <w:sz w:val="22"/>
          <w:szCs w:val="22"/>
        </w:rPr>
      </w:pPr>
      <w:r w:rsidRPr="005622F5">
        <w:rPr>
          <w:rFonts w:asciiTheme="minorHAnsi" w:hAnsiTheme="minorHAnsi" w:cstheme="minorHAnsi"/>
          <w:b/>
          <w:sz w:val="22"/>
          <w:szCs w:val="22"/>
        </w:rPr>
        <w:t>Admissibility of bids</w:t>
      </w:r>
      <w:r w:rsidRPr="005622F5">
        <w:rPr>
          <w:rStyle w:val="TextedebullesCar"/>
          <w:rFonts w:asciiTheme="minorHAnsi" w:hAnsiTheme="minorHAnsi" w:cstheme="minorHAnsi"/>
          <w:b/>
          <w:sz w:val="22"/>
          <w:szCs w:val="22"/>
        </w:rPr>
        <w:t xml:space="preserve"> </w:t>
      </w:r>
    </w:p>
    <w:p w:rsidR="005622F5" w:rsidRPr="005622F5" w:rsidRDefault="005622F5" w:rsidP="005622F5">
      <w:pPr>
        <w:pStyle w:val="Textepardfaut"/>
        <w:rPr>
          <w:rFonts w:asciiTheme="minorHAnsi" w:hAnsiTheme="minorHAnsi" w:cstheme="minorHAnsi"/>
          <w:color w:val="auto"/>
          <w:sz w:val="22"/>
          <w:szCs w:val="22"/>
        </w:rPr>
      </w:pPr>
      <w:r w:rsidRPr="005622F5">
        <w:rPr>
          <w:rStyle w:val="Accentuation"/>
          <w:rFonts w:asciiTheme="minorHAnsi" w:hAnsiTheme="minorHAnsi" w:cstheme="minorHAnsi"/>
          <w:i w:val="0"/>
          <w:sz w:val="22"/>
          <w:szCs w:val="22"/>
        </w:rPr>
        <w:t>During the withdrawal of the file, the tenderer will have to give a copy of his receipt of payment bearing well his name, the name of the Owner and the number of the consultation.</w:t>
      </w:r>
      <w:r w:rsidRPr="005622F5">
        <w:rPr>
          <w:rStyle w:val="Accentuation"/>
          <w:rFonts w:asciiTheme="minorHAnsi" w:hAnsiTheme="minorHAnsi" w:cstheme="minorHAnsi"/>
          <w:i w:val="0"/>
          <w:sz w:val="22"/>
          <w:szCs w:val="22"/>
        </w:rPr>
        <w:br/>
      </w:r>
      <w:r w:rsidRPr="005622F5">
        <w:rPr>
          <w:rStyle w:val="Accentuation"/>
          <w:rFonts w:asciiTheme="minorHAnsi" w:hAnsiTheme="minorHAnsi" w:cstheme="minorHAnsi"/>
          <w:i w:val="0"/>
          <w:color w:val="auto"/>
          <w:sz w:val="22"/>
          <w:szCs w:val="22"/>
        </w:rPr>
        <w:t> </w:t>
      </w:r>
    </w:p>
    <w:p w:rsidR="005622F5" w:rsidRDefault="005622F5" w:rsidP="005622F5">
      <w:pPr>
        <w:pStyle w:val="DefaultText1"/>
        <w:jc w:val="both"/>
        <w:rPr>
          <w:rFonts w:asciiTheme="minorHAnsi" w:hAnsiTheme="minorHAnsi" w:cstheme="minorHAnsi"/>
          <w:sz w:val="22"/>
          <w:szCs w:val="22"/>
        </w:rPr>
      </w:pPr>
      <w:r w:rsidRPr="005622F5">
        <w:rPr>
          <w:rFonts w:asciiTheme="minorHAnsi" w:hAnsiTheme="minorHAnsi" w:cstheme="minorHAnsi"/>
          <w:sz w:val="22"/>
          <w:szCs w:val="22"/>
        </w:rPr>
        <w:t xml:space="preserve">The tenders, written in French or English, established in six copies including one original marked as such will have to arrive at the latest on </w:t>
      </w:r>
      <w:r w:rsidR="00567F63">
        <w:rPr>
          <w:rStyle w:val="Accentuation"/>
          <w:rFonts w:asciiTheme="minorHAnsi" w:hAnsiTheme="minorHAnsi" w:cstheme="minorHAnsi"/>
          <w:b/>
          <w:i w:val="0"/>
          <w:sz w:val="22"/>
          <w:szCs w:val="22"/>
        </w:rPr>
        <w:t>February 28</w:t>
      </w:r>
      <w:r w:rsidR="00567F63" w:rsidRPr="00567F63">
        <w:rPr>
          <w:rStyle w:val="Accentuation"/>
          <w:rFonts w:asciiTheme="minorHAnsi" w:hAnsiTheme="minorHAnsi" w:cstheme="minorHAnsi"/>
          <w:b/>
          <w:i w:val="0"/>
          <w:sz w:val="22"/>
          <w:szCs w:val="22"/>
          <w:vertAlign w:val="superscript"/>
        </w:rPr>
        <w:t>th</w:t>
      </w:r>
      <w:r w:rsidR="00567F63">
        <w:rPr>
          <w:rStyle w:val="Accentuation"/>
          <w:rFonts w:asciiTheme="minorHAnsi" w:hAnsiTheme="minorHAnsi" w:cstheme="minorHAnsi"/>
          <w:b/>
          <w:i w:val="0"/>
          <w:sz w:val="22"/>
          <w:szCs w:val="22"/>
        </w:rPr>
        <w:t xml:space="preserve"> </w:t>
      </w:r>
      <w:r w:rsidRPr="005622F5">
        <w:rPr>
          <w:rStyle w:val="Accentuation"/>
          <w:rFonts w:asciiTheme="minorHAnsi" w:hAnsiTheme="minorHAnsi" w:cstheme="minorHAnsi"/>
          <w:b/>
          <w:i w:val="0"/>
          <w:sz w:val="22"/>
          <w:szCs w:val="22"/>
        </w:rPr>
        <w:t>201</w:t>
      </w:r>
      <w:r w:rsidR="008309BD">
        <w:rPr>
          <w:rStyle w:val="Accentuation"/>
          <w:rFonts w:asciiTheme="minorHAnsi" w:hAnsiTheme="minorHAnsi" w:cstheme="minorHAnsi"/>
          <w:b/>
          <w:i w:val="0"/>
          <w:sz w:val="22"/>
          <w:szCs w:val="22"/>
        </w:rPr>
        <w:t>8</w:t>
      </w:r>
      <w:r w:rsidRPr="005622F5">
        <w:rPr>
          <w:rStyle w:val="Accentuation"/>
          <w:rFonts w:asciiTheme="minorHAnsi" w:hAnsiTheme="minorHAnsi" w:cstheme="minorHAnsi"/>
          <w:b/>
          <w:i w:val="0"/>
          <w:sz w:val="22"/>
          <w:szCs w:val="22"/>
        </w:rPr>
        <w:t xml:space="preserve"> at 10 a.m.,</w:t>
      </w:r>
      <w:r w:rsidRPr="005622F5">
        <w:rPr>
          <w:rStyle w:val="Accentuation"/>
          <w:rFonts w:asciiTheme="minorHAnsi" w:hAnsiTheme="minorHAnsi" w:cstheme="minorHAnsi"/>
          <w:i w:val="0"/>
          <w:sz w:val="22"/>
          <w:szCs w:val="22"/>
        </w:rPr>
        <w:t xml:space="preserve"> </w:t>
      </w:r>
      <w:r w:rsidRPr="005622F5">
        <w:rPr>
          <w:rFonts w:asciiTheme="minorHAnsi" w:hAnsiTheme="minorHAnsi" w:cstheme="minorHAnsi"/>
          <w:sz w:val="22"/>
          <w:szCs w:val="22"/>
        </w:rPr>
        <w:t xml:space="preserve">at the Direction General of SODECOTON in </w:t>
      </w:r>
      <w:proofErr w:type="spellStart"/>
      <w:r w:rsidRPr="005622F5">
        <w:rPr>
          <w:rFonts w:asciiTheme="minorHAnsi" w:hAnsiTheme="minorHAnsi" w:cstheme="minorHAnsi"/>
          <w:sz w:val="22"/>
          <w:szCs w:val="22"/>
        </w:rPr>
        <w:t>Garoua</w:t>
      </w:r>
      <w:proofErr w:type="spellEnd"/>
      <w:r w:rsidRPr="005622F5">
        <w:rPr>
          <w:rFonts w:asciiTheme="minorHAnsi" w:hAnsiTheme="minorHAnsi" w:cstheme="minorHAnsi"/>
          <w:sz w:val="22"/>
          <w:szCs w:val="22"/>
        </w:rPr>
        <w:t xml:space="preserve"> under anonymous envelope being marked:</w:t>
      </w:r>
    </w:p>
    <w:p w:rsidR="003C4162" w:rsidRPr="005622F5" w:rsidRDefault="003C4162" w:rsidP="005622F5">
      <w:pPr>
        <w:pStyle w:val="DefaultText1"/>
        <w:jc w:val="both"/>
        <w:rPr>
          <w:rStyle w:val="Accentuation"/>
          <w:rFonts w:asciiTheme="minorHAnsi" w:hAnsiTheme="minorHAnsi" w:cstheme="minorHAnsi"/>
          <w:b/>
          <w:i w:val="0"/>
          <w:iCs w:val="0"/>
          <w:sz w:val="22"/>
          <w:szCs w:val="22"/>
        </w:rPr>
      </w:pPr>
    </w:p>
    <w:p w:rsidR="005622F5" w:rsidRPr="005622F5" w:rsidRDefault="005622F5" w:rsidP="003C4162">
      <w:pPr>
        <w:pStyle w:val="Textepardfaut"/>
        <w:jc w:val="center"/>
        <w:rPr>
          <w:rStyle w:val="Accentuation"/>
          <w:rFonts w:asciiTheme="minorHAnsi" w:hAnsiTheme="minorHAnsi" w:cstheme="minorHAnsi"/>
          <w:i w:val="0"/>
          <w:sz w:val="22"/>
          <w:szCs w:val="22"/>
        </w:rPr>
      </w:pPr>
      <w:proofErr w:type="gramStart"/>
      <w:r w:rsidRPr="005622F5">
        <w:rPr>
          <w:rStyle w:val="Accentuation"/>
          <w:rFonts w:asciiTheme="minorHAnsi" w:hAnsiTheme="minorHAnsi" w:cstheme="minorHAnsi"/>
          <w:i w:val="0"/>
          <w:sz w:val="22"/>
          <w:szCs w:val="22"/>
        </w:rPr>
        <w:t>“</w:t>
      </w:r>
      <w:r w:rsidRPr="005622F5">
        <w:rPr>
          <w:rStyle w:val="Accentuation"/>
          <w:rFonts w:asciiTheme="minorHAnsi" w:hAnsiTheme="minorHAnsi" w:cstheme="minorHAnsi"/>
          <w:b/>
          <w:i w:val="0"/>
          <w:sz w:val="22"/>
          <w:szCs w:val="22"/>
        </w:rPr>
        <w:t>Request for quotation n° 0</w:t>
      </w:r>
      <w:r w:rsidR="008309BD">
        <w:rPr>
          <w:rStyle w:val="Accentuation"/>
          <w:rFonts w:asciiTheme="minorHAnsi" w:hAnsiTheme="minorHAnsi" w:cstheme="minorHAnsi"/>
          <w:b/>
          <w:i w:val="0"/>
          <w:sz w:val="22"/>
          <w:szCs w:val="22"/>
        </w:rPr>
        <w:t>5</w:t>
      </w:r>
      <w:r w:rsidRPr="005622F5">
        <w:rPr>
          <w:rStyle w:val="Accentuation"/>
          <w:rFonts w:asciiTheme="minorHAnsi" w:hAnsiTheme="minorHAnsi" w:cstheme="minorHAnsi"/>
          <w:b/>
          <w:i w:val="0"/>
          <w:sz w:val="22"/>
          <w:szCs w:val="22"/>
        </w:rPr>
        <w:t>/1</w:t>
      </w:r>
      <w:r w:rsidR="008309BD">
        <w:rPr>
          <w:rStyle w:val="Accentuation"/>
          <w:rFonts w:asciiTheme="minorHAnsi" w:hAnsiTheme="minorHAnsi" w:cstheme="minorHAnsi"/>
          <w:b/>
          <w:i w:val="0"/>
          <w:sz w:val="22"/>
          <w:szCs w:val="22"/>
        </w:rPr>
        <w:t>8</w:t>
      </w:r>
      <w:r w:rsidRPr="005622F5">
        <w:rPr>
          <w:rStyle w:val="Accentuation"/>
          <w:rFonts w:asciiTheme="minorHAnsi" w:hAnsiTheme="minorHAnsi" w:cstheme="minorHAnsi"/>
          <w:b/>
          <w:i w:val="0"/>
          <w:sz w:val="22"/>
          <w:szCs w:val="22"/>
        </w:rPr>
        <w:t>/D</w:t>
      </w:r>
      <w:r w:rsidR="008309BD">
        <w:rPr>
          <w:rStyle w:val="Accentuation"/>
          <w:rFonts w:asciiTheme="minorHAnsi" w:hAnsiTheme="minorHAnsi" w:cstheme="minorHAnsi"/>
          <w:b/>
          <w:i w:val="0"/>
          <w:sz w:val="22"/>
          <w:szCs w:val="22"/>
        </w:rPr>
        <w:t>CO/SDCC/CIPM for the supply of 8</w:t>
      </w:r>
      <w:r w:rsidRPr="005622F5">
        <w:rPr>
          <w:rStyle w:val="Accentuation"/>
          <w:rFonts w:asciiTheme="minorHAnsi" w:hAnsiTheme="minorHAnsi" w:cstheme="minorHAnsi"/>
          <w:b/>
          <w:i w:val="0"/>
          <w:sz w:val="22"/>
          <w:szCs w:val="22"/>
        </w:rPr>
        <w:t>,000,000 of polyethylene capsules to SODECOTON</w:t>
      </w:r>
      <w:r w:rsidRPr="005622F5">
        <w:rPr>
          <w:rStyle w:val="Accentuation"/>
          <w:rFonts w:asciiTheme="minorHAnsi" w:hAnsiTheme="minorHAnsi" w:cstheme="minorHAnsi"/>
          <w:i w:val="0"/>
          <w:sz w:val="22"/>
          <w:szCs w:val="22"/>
        </w:rPr>
        <w:t>”.</w:t>
      </w:r>
      <w:proofErr w:type="gramEnd"/>
    </w:p>
    <w:p w:rsidR="005622F5" w:rsidRPr="005622F5" w:rsidRDefault="005622F5" w:rsidP="005622F5">
      <w:pPr>
        <w:pStyle w:val="Textepardfaut"/>
        <w:spacing w:line="120" w:lineRule="auto"/>
        <w:jc w:val="both"/>
        <w:rPr>
          <w:rStyle w:val="Accentuation"/>
          <w:rFonts w:asciiTheme="minorHAnsi" w:hAnsiTheme="minorHAnsi" w:cstheme="minorHAnsi"/>
          <w:i w:val="0"/>
          <w:sz w:val="22"/>
          <w:szCs w:val="22"/>
        </w:rPr>
      </w:pPr>
    </w:p>
    <w:p w:rsidR="005622F5" w:rsidRPr="005622F5" w:rsidRDefault="005622F5" w:rsidP="005622F5">
      <w:pPr>
        <w:pStyle w:val="Textepardfaut"/>
        <w:jc w:val="both"/>
        <w:rPr>
          <w:rStyle w:val="Accentuation"/>
          <w:rFonts w:asciiTheme="minorHAnsi" w:hAnsiTheme="minorHAnsi" w:cstheme="minorHAnsi"/>
          <w:i w:val="0"/>
          <w:sz w:val="22"/>
          <w:szCs w:val="22"/>
        </w:rPr>
      </w:pPr>
      <w:r w:rsidRPr="005622F5">
        <w:rPr>
          <w:rStyle w:val="Accentuation"/>
          <w:rFonts w:asciiTheme="minorHAnsi" w:hAnsiTheme="minorHAnsi" w:cstheme="minorHAnsi"/>
          <w:i w:val="0"/>
          <w:sz w:val="22"/>
          <w:szCs w:val="22"/>
        </w:rPr>
        <w:t xml:space="preserve">The offers will have to be quantified net of tax on the added-value (HTVA) and all </w:t>
      </w:r>
      <w:r w:rsidR="00567F63">
        <w:rPr>
          <w:rStyle w:val="Accentuation"/>
          <w:rFonts w:asciiTheme="minorHAnsi" w:hAnsiTheme="minorHAnsi" w:cstheme="minorHAnsi"/>
          <w:i w:val="0"/>
          <w:sz w:val="22"/>
          <w:szCs w:val="22"/>
        </w:rPr>
        <w:t xml:space="preserve">taxes </w:t>
      </w:r>
      <w:r w:rsidRPr="005622F5">
        <w:rPr>
          <w:rStyle w:val="Accentuation"/>
          <w:rFonts w:asciiTheme="minorHAnsi" w:hAnsiTheme="minorHAnsi" w:cstheme="minorHAnsi"/>
          <w:i w:val="0"/>
          <w:sz w:val="22"/>
          <w:szCs w:val="22"/>
        </w:rPr>
        <w:t>inclu</w:t>
      </w:r>
      <w:r w:rsidR="00567F63">
        <w:rPr>
          <w:rStyle w:val="Accentuation"/>
          <w:rFonts w:asciiTheme="minorHAnsi" w:hAnsiTheme="minorHAnsi" w:cstheme="minorHAnsi"/>
          <w:i w:val="0"/>
          <w:sz w:val="22"/>
          <w:szCs w:val="22"/>
        </w:rPr>
        <w:t>ded</w:t>
      </w:r>
      <w:r w:rsidRPr="005622F5">
        <w:rPr>
          <w:rStyle w:val="Accentuation"/>
          <w:rFonts w:asciiTheme="minorHAnsi" w:hAnsiTheme="minorHAnsi" w:cstheme="minorHAnsi"/>
          <w:i w:val="0"/>
          <w:sz w:val="22"/>
          <w:szCs w:val="22"/>
        </w:rPr>
        <w:t xml:space="preserve"> and accompanied by the tender form signed.</w:t>
      </w:r>
    </w:p>
    <w:p w:rsidR="005622F5" w:rsidRPr="005622F5" w:rsidRDefault="005622F5" w:rsidP="005622F5">
      <w:pPr>
        <w:pStyle w:val="Textepardfaut"/>
        <w:spacing w:line="120" w:lineRule="auto"/>
        <w:jc w:val="both"/>
        <w:rPr>
          <w:rStyle w:val="Accentuation"/>
          <w:rFonts w:asciiTheme="minorHAnsi" w:hAnsiTheme="minorHAnsi" w:cstheme="minorHAnsi"/>
          <w:i w:val="0"/>
          <w:sz w:val="22"/>
          <w:szCs w:val="22"/>
        </w:rPr>
      </w:pPr>
    </w:p>
    <w:p w:rsidR="005622F5" w:rsidRPr="005622F5" w:rsidRDefault="005622F5" w:rsidP="005622F5">
      <w:pPr>
        <w:pStyle w:val="Textepardfaut"/>
        <w:numPr>
          <w:ilvl w:val="0"/>
          <w:numId w:val="6"/>
        </w:numPr>
        <w:jc w:val="both"/>
        <w:rPr>
          <w:rStyle w:val="Accentuation"/>
          <w:rFonts w:asciiTheme="minorHAnsi" w:hAnsiTheme="minorHAnsi" w:cstheme="minorHAnsi"/>
          <w:b/>
          <w:i w:val="0"/>
          <w:sz w:val="22"/>
          <w:szCs w:val="22"/>
        </w:rPr>
      </w:pPr>
      <w:r w:rsidRPr="005622F5">
        <w:rPr>
          <w:rStyle w:val="Accentuation"/>
          <w:rFonts w:asciiTheme="minorHAnsi" w:hAnsiTheme="minorHAnsi" w:cstheme="minorHAnsi"/>
          <w:b/>
          <w:i w:val="0"/>
          <w:sz w:val="22"/>
          <w:szCs w:val="22"/>
        </w:rPr>
        <w:t>Time and place of delivery</w:t>
      </w:r>
    </w:p>
    <w:p w:rsidR="005622F5" w:rsidRDefault="005622F5" w:rsidP="005622F5">
      <w:pPr>
        <w:pStyle w:val="Textepardfaut"/>
        <w:jc w:val="both"/>
        <w:rPr>
          <w:rStyle w:val="Accentuation"/>
          <w:rFonts w:asciiTheme="minorHAnsi" w:hAnsiTheme="minorHAnsi" w:cstheme="minorHAnsi"/>
          <w:i w:val="0"/>
          <w:sz w:val="22"/>
          <w:szCs w:val="22"/>
        </w:rPr>
      </w:pPr>
      <w:r w:rsidRPr="005622F5">
        <w:rPr>
          <w:rStyle w:val="Accentuation"/>
          <w:rFonts w:asciiTheme="minorHAnsi" w:hAnsiTheme="minorHAnsi" w:cstheme="minorHAnsi"/>
          <w:i w:val="0"/>
          <w:sz w:val="22"/>
          <w:szCs w:val="22"/>
        </w:rPr>
        <w:t xml:space="preserve">The supplies will be delivered in </w:t>
      </w:r>
      <w:proofErr w:type="spellStart"/>
      <w:r w:rsidR="003C4162">
        <w:rPr>
          <w:rStyle w:val="Accentuation"/>
          <w:rFonts w:asciiTheme="minorHAnsi" w:hAnsiTheme="minorHAnsi" w:cstheme="minorHAnsi"/>
          <w:b/>
          <w:i w:val="0"/>
          <w:sz w:val="22"/>
          <w:szCs w:val="22"/>
        </w:rPr>
        <w:t>Garoua</w:t>
      </w:r>
      <w:proofErr w:type="spellEnd"/>
      <w:r w:rsidR="003C4162">
        <w:rPr>
          <w:rStyle w:val="Accentuation"/>
          <w:rFonts w:asciiTheme="minorHAnsi" w:hAnsiTheme="minorHAnsi" w:cstheme="minorHAnsi"/>
          <w:b/>
          <w:i w:val="0"/>
          <w:sz w:val="22"/>
          <w:szCs w:val="22"/>
        </w:rPr>
        <w:t xml:space="preserve"> II</w:t>
      </w:r>
      <w:r w:rsidRPr="005622F5">
        <w:rPr>
          <w:rStyle w:val="Accentuation"/>
          <w:rFonts w:asciiTheme="minorHAnsi" w:hAnsiTheme="minorHAnsi" w:cstheme="minorHAnsi"/>
          <w:i w:val="0"/>
          <w:sz w:val="22"/>
          <w:szCs w:val="22"/>
        </w:rPr>
        <w:t xml:space="preserve"> </w:t>
      </w:r>
      <w:r w:rsidR="00567F63">
        <w:rPr>
          <w:rStyle w:val="Accentuation"/>
          <w:rFonts w:asciiTheme="minorHAnsi" w:hAnsiTheme="minorHAnsi" w:cstheme="minorHAnsi"/>
          <w:b/>
          <w:i w:val="0"/>
          <w:sz w:val="22"/>
          <w:szCs w:val="22"/>
        </w:rPr>
        <w:t xml:space="preserve">SODECOTON </w:t>
      </w:r>
      <w:r w:rsidR="00567F63" w:rsidRPr="00567F63">
        <w:rPr>
          <w:rStyle w:val="Accentuation"/>
          <w:rFonts w:asciiTheme="minorHAnsi" w:hAnsiTheme="minorHAnsi" w:cstheme="minorHAnsi"/>
          <w:i w:val="0"/>
          <w:sz w:val="22"/>
          <w:szCs w:val="22"/>
        </w:rPr>
        <w:t>store</w:t>
      </w:r>
      <w:r w:rsidRPr="005622F5">
        <w:rPr>
          <w:rStyle w:val="Accentuation"/>
          <w:rFonts w:asciiTheme="minorHAnsi" w:hAnsiTheme="minorHAnsi" w:cstheme="minorHAnsi"/>
          <w:i w:val="0"/>
          <w:sz w:val="22"/>
          <w:szCs w:val="22"/>
        </w:rPr>
        <w:t xml:space="preserve"> as follows:</w:t>
      </w:r>
    </w:p>
    <w:p w:rsidR="003C4162" w:rsidRPr="005622F5" w:rsidRDefault="003C4162" w:rsidP="005622F5">
      <w:pPr>
        <w:pStyle w:val="Textepardfaut"/>
        <w:jc w:val="both"/>
        <w:rPr>
          <w:rStyle w:val="Accentuation"/>
          <w:rFonts w:asciiTheme="minorHAnsi" w:hAnsiTheme="minorHAnsi" w:cstheme="minorHAnsi"/>
          <w:i w:val="0"/>
          <w:sz w:val="22"/>
          <w:szCs w:val="22"/>
        </w:rPr>
      </w:pPr>
    </w:p>
    <w:p w:rsidR="003C4162" w:rsidRPr="005622F5" w:rsidRDefault="005622F5" w:rsidP="005622F5">
      <w:pPr>
        <w:pStyle w:val="Textepardfaut"/>
        <w:jc w:val="both"/>
        <w:rPr>
          <w:rStyle w:val="Accentuation"/>
          <w:rFonts w:asciiTheme="minorHAnsi" w:hAnsiTheme="minorHAnsi" w:cstheme="minorHAnsi"/>
          <w:i w:val="0"/>
          <w:sz w:val="22"/>
          <w:szCs w:val="22"/>
        </w:rPr>
      </w:pPr>
      <w:r w:rsidRPr="005622F5">
        <w:rPr>
          <w:rStyle w:val="Accentuation"/>
          <w:rFonts w:asciiTheme="minorHAnsi" w:hAnsiTheme="minorHAnsi" w:cstheme="minorHAnsi"/>
          <w:i w:val="0"/>
          <w:sz w:val="22"/>
          <w:szCs w:val="22"/>
        </w:rPr>
        <w:t xml:space="preserve">* 2,000,000 capsules in the delay of 45 days </w:t>
      </w:r>
      <w:r w:rsidR="00567F63" w:rsidRPr="005622F5">
        <w:rPr>
          <w:rStyle w:val="Accentuation"/>
          <w:rFonts w:asciiTheme="minorHAnsi" w:hAnsiTheme="minorHAnsi" w:cstheme="minorHAnsi"/>
          <w:i w:val="0"/>
          <w:sz w:val="22"/>
          <w:szCs w:val="22"/>
        </w:rPr>
        <w:t xml:space="preserve">from the notification </w:t>
      </w:r>
      <w:r w:rsidR="00567F63">
        <w:rPr>
          <w:rStyle w:val="Accentuation"/>
          <w:rFonts w:asciiTheme="minorHAnsi" w:hAnsiTheme="minorHAnsi" w:cstheme="minorHAnsi"/>
          <w:i w:val="0"/>
          <w:sz w:val="22"/>
          <w:szCs w:val="22"/>
        </w:rPr>
        <w:t>for</w:t>
      </w:r>
      <w:r w:rsidR="00567F63" w:rsidRPr="005622F5">
        <w:rPr>
          <w:rStyle w:val="Accentuation"/>
          <w:rFonts w:asciiTheme="minorHAnsi" w:hAnsiTheme="minorHAnsi" w:cstheme="minorHAnsi"/>
          <w:i w:val="0"/>
          <w:sz w:val="22"/>
          <w:szCs w:val="22"/>
        </w:rPr>
        <w:t xml:space="preserve"> begin</w:t>
      </w:r>
      <w:r w:rsidR="00567F63">
        <w:rPr>
          <w:rStyle w:val="Accentuation"/>
          <w:rFonts w:asciiTheme="minorHAnsi" w:hAnsiTheme="minorHAnsi" w:cstheme="minorHAnsi"/>
          <w:i w:val="0"/>
          <w:sz w:val="22"/>
          <w:szCs w:val="22"/>
        </w:rPr>
        <w:t>ning</w:t>
      </w:r>
      <w:r w:rsidR="00567F63" w:rsidRPr="005622F5">
        <w:rPr>
          <w:rStyle w:val="Accentuation"/>
          <w:rFonts w:asciiTheme="minorHAnsi" w:hAnsiTheme="minorHAnsi" w:cstheme="minorHAnsi"/>
          <w:i w:val="0"/>
          <w:sz w:val="22"/>
          <w:szCs w:val="22"/>
        </w:rPr>
        <w:t xml:space="preserve"> services</w:t>
      </w:r>
      <w:r w:rsidR="003C4162">
        <w:rPr>
          <w:rStyle w:val="Accentuation"/>
          <w:rFonts w:asciiTheme="minorHAnsi" w:hAnsiTheme="minorHAnsi" w:cstheme="minorHAnsi"/>
          <w:i w:val="0"/>
          <w:sz w:val="22"/>
          <w:szCs w:val="22"/>
        </w:rPr>
        <w:t>;</w:t>
      </w:r>
    </w:p>
    <w:p w:rsidR="008309BD" w:rsidRDefault="005622F5" w:rsidP="005622F5">
      <w:pPr>
        <w:pStyle w:val="Textepardfaut"/>
        <w:jc w:val="both"/>
        <w:rPr>
          <w:rStyle w:val="Accentuation"/>
          <w:rFonts w:asciiTheme="minorHAnsi" w:hAnsiTheme="minorHAnsi" w:cstheme="minorHAnsi"/>
          <w:i w:val="0"/>
          <w:sz w:val="22"/>
          <w:szCs w:val="22"/>
        </w:rPr>
      </w:pPr>
      <w:r w:rsidRPr="005622F5">
        <w:rPr>
          <w:rStyle w:val="Accentuation"/>
          <w:rFonts w:asciiTheme="minorHAnsi" w:hAnsiTheme="minorHAnsi" w:cstheme="minorHAnsi"/>
          <w:i w:val="0"/>
          <w:sz w:val="22"/>
          <w:szCs w:val="22"/>
        </w:rPr>
        <w:t xml:space="preserve">* 2,000,000 capsules in the delay of 75 days </w:t>
      </w:r>
      <w:r w:rsidR="00567F63" w:rsidRPr="005622F5">
        <w:rPr>
          <w:rStyle w:val="Accentuation"/>
          <w:rFonts w:asciiTheme="minorHAnsi" w:hAnsiTheme="minorHAnsi" w:cstheme="minorHAnsi"/>
          <w:i w:val="0"/>
          <w:sz w:val="22"/>
          <w:szCs w:val="22"/>
        </w:rPr>
        <w:t xml:space="preserve">from the notification </w:t>
      </w:r>
      <w:r w:rsidR="00567F63">
        <w:rPr>
          <w:rStyle w:val="Accentuation"/>
          <w:rFonts w:asciiTheme="minorHAnsi" w:hAnsiTheme="minorHAnsi" w:cstheme="minorHAnsi"/>
          <w:i w:val="0"/>
          <w:sz w:val="22"/>
          <w:szCs w:val="22"/>
        </w:rPr>
        <w:t>for</w:t>
      </w:r>
      <w:r w:rsidR="00567F63" w:rsidRPr="005622F5">
        <w:rPr>
          <w:rStyle w:val="Accentuation"/>
          <w:rFonts w:asciiTheme="minorHAnsi" w:hAnsiTheme="minorHAnsi" w:cstheme="minorHAnsi"/>
          <w:i w:val="0"/>
          <w:sz w:val="22"/>
          <w:szCs w:val="22"/>
        </w:rPr>
        <w:t xml:space="preserve"> begin</w:t>
      </w:r>
      <w:r w:rsidR="00567F63">
        <w:rPr>
          <w:rStyle w:val="Accentuation"/>
          <w:rFonts w:asciiTheme="minorHAnsi" w:hAnsiTheme="minorHAnsi" w:cstheme="minorHAnsi"/>
          <w:i w:val="0"/>
          <w:sz w:val="22"/>
          <w:szCs w:val="22"/>
        </w:rPr>
        <w:t>ning</w:t>
      </w:r>
      <w:r w:rsidR="00567F63" w:rsidRPr="005622F5">
        <w:rPr>
          <w:rStyle w:val="Accentuation"/>
          <w:rFonts w:asciiTheme="minorHAnsi" w:hAnsiTheme="minorHAnsi" w:cstheme="minorHAnsi"/>
          <w:i w:val="0"/>
          <w:sz w:val="22"/>
          <w:szCs w:val="22"/>
        </w:rPr>
        <w:t xml:space="preserve"> services</w:t>
      </w:r>
      <w:r w:rsidR="003C4162">
        <w:rPr>
          <w:rStyle w:val="Accentuation"/>
          <w:rFonts w:asciiTheme="minorHAnsi" w:hAnsiTheme="minorHAnsi" w:cstheme="minorHAnsi"/>
          <w:i w:val="0"/>
          <w:sz w:val="22"/>
          <w:szCs w:val="22"/>
        </w:rPr>
        <w:t>;</w:t>
      </w:r>
    </w:p>
    <w:p w:rsidR="008309BD" w:rsidRDefault="008309BD" w:rsidP="005622F5">
      <w:pPr>
        <w:pStyle w:val="Textepardfaut"/>
        <w:jc w:val="both"/>
        <w:rPr>
          <w:rStyle w:val="Accentuation"/>
          <w:rFonts w:asciiTheme="minorHAnsi" w:hAnsiTheme="minorHAnsi" w:cstheme="minorHAnsi"/>
          <w:i w:val="0"/>
          <w:sz w:val="22"/>
          <w:szCs w:val="22"/>
        </w:rPr>
      </w:pPr>
      <w:r w:rsidRPr="005622F5">
        <w:rPr>
          <w:rStyle w:val="Accentuation"/>
          <w:rFonts w:asciiTheme="minorHAnsi" w:hAnsiTheme="minorHAnsi" w:cstheme="minorHAnsi"/>
          <w:i w:val="0"/>
          <w:sz w:val="22"/>
          <w:szCs w:val="22"/>
        </w:rPr>
        <w:t xml:space="preserve">* 2,000,000 capsules in the delay of </w:t>
      </w:r>
      <w:r>
        <w:rPr>
          <w:rStyle w:val="Accentuation"/>
          <w:rFonts w:asciiTheme="minorHAnsi" w:hAnsiTheme="minorHAnsi" w:cstheme="minorHAnsi"/>
          <w:i w:val="0"/>
          <w:sz w:val="22"/>
          <w:szCs w:val="22"/>
        </w:rPr>
        <w:t>90</w:t>
      </w:r>
      <w:r w:rsidRPr="005622F5">
        <w:rPr>
          <w:rStyle w:val="Accentuation"/>
          <w:rFonts w:asciiTheme="minorHAnsi" w:hAnsiTheme="minorHAnsi" w:cstheme="minorHAnsi"/>
          <w:i w:val="0"/>
          <w:sz w:val="22"/>
          <w:szCs w:val="22"/>
        </w:rPr>
        <w:t xml:space="preserve"> days </w:t>
      </w:r>
      <w:r w:rsidR="00567F63" w:rsidRPr="005622F5">
        <w:rPr>
          <w:rStyle w:val="Accentuation"/>
          <w:rFonts w:asciiTheme="minorHAnsi" w:hAnsiTheme="minorHAnsi" w:cstheme="minorHAnsi"/>
          <w:i w:val="0"/>
          <w:sz w:val="22"/>
          <w:szCs w:val="22"/>
        </w:rPr>
        <w:t xml:space="preserve">from the notification </w:t>
      </w:r>
      <w:r w:rsidR="00567F63">
        <w:rPr>
          <w:rStyle w:val="Accentuation"/>
          <w:rFonts w:asciiTheme="minorHAnsi" w:hAnsiTheme="minorHAnsi" w:cstheme="minorHAnsi"/>
          <w:i w:val="0"/>
          <w:sz w:val="22"/>
          <w:szCs w:val="22"/>
        </w:rPr>
        <w:t>for</w:t>
      </w:r>
      <w:r w:rsidR="00567F63" w:rsidRPr="005622F5">
        <w:rPr>
          <w:rStyle w:val="Accentuation"/>
          <w:rFonts w:asciiTheme="minorHAnsi" w:hAnsiTheme="minorHAnsi" w:cstheme="minorHAnsi"/>
          <w:i w:val="0"/>
          <w:sz w:val="22"/>
          <w:szCs w:val="22"/>
        </w:rPr>
        <w:t xml:space="preserve"> begin</w:t>
      </w:r>
      <w:r w:rsidR="00567F63">
        <w:rPr>
          <w:rStyle w:val="Accentuation"/>
          <w:rFonts w:asciiTheme="minorHAnsi" w:hAnsiTheme="minorHAnsi" w:cstheme="minorHAnsi"/>
          <w:i w:val="0"/>
          <w:sz w:val="22"/>
          <w:szCs w:val="22"/>
        </w:rPr>
        <w:t>ning</w:t>
      </w:r>
      <w:r w:rsidR="00567F63" w:rsidRPr="005622F5">
        <w:rPr>
          <w:rStyle w:val="Accentuation"/>
          <w:rFonts w:asciiTheme="minorHAnsi" w:hAnsiTheme="minorHAnsi" w:cstheme="minorHAnsi"/>
          <w:i w:val="0"/>
          <w:sz w:val="22"/>
          <w:szCs w:val="22"/>
        </w:rPr>
        <w:t xml:space="preserve"> services</w:t>
      </w:r>
      <w:r>
        <w:rPr>
          <w:rStyle w:val="Accentuation"/>
          <w:rFonts w:asciiTheme="minorHAnsi" w:hAnsiTheme="minorHAnsi" w:cstheme="minorHAnsi"/>
          <w:i w:val="0"/>
          <w:sz w:val="22"/>
          <w:szCs w:val="22"/>
        </w:rPr>
        <w:t>;</w:t>
      </w:r>
    </w:p>
    <w:p w:rsidR="008309BD" w:rsidRPr="005622F5" w:rsidRDefault="008309BD" w:rsidP="005622F5">
      <w:pPr>
        <w:pStyle w:val="Textepardfaut"/>
        <w:jc w:val="both"/>
        <w:rPr>
          <w:rStyle w:val="Accentuation"/>
          <w:rFonts w:asciiTheme="minorHAnsi" w:hAnsiTheme="minorHAnsi" w:cstheme="minorHAnsi"/>
          <w:i w:val="0"/>
          <w:sz w:val="22"/>
          <w:szCs w:val="22"/>
        </w:rPr>
      </w:pPr>
      <w:r w:rsidRPr="005622F5">
        <w:rPr>
          <w:rStyle w:val="Accentuation"/>
          <w:rFonts w:asciiTheme="minorHAnsi" w:hAnsiTheme="minorHAnsi" w:cstheme="minorHAnsi"/>
          <w:i w:val="0"/>
          <w:sz w:val="22"/>
          <w:szCs w:val="22"/>
        </w:rPr>
        <w:t xml:space="preserve">* 2,000,000 capsules in the delay of </w:t>
      </w:r>
      <w:r>
        <w:rPr>
          <w:rStyle w:val="Accentuation"/>
          <w:rFonts w:asciiTheme="minorHAnsi" w:hAnsiTheme="minorHAnsi" w:cstheme="minorHAnsi"/>
          <w:i w:val="0"/>
          <w:sz w:val="22"/>
          <w:szCs w:val="22"/>
        </w:rPr>
        <w:t>120</w:t>
      </w:r>
      <w:r w:rsidRPr="005622F5">
        <w:rPr>
          <w:rStyle w:val="Accentuation"/>
          <w:rFonts w:asciiTheme="minorHAnsi" w:hAnsiTheme="minorHAnsi" w:cstheme="minorHAnsi"/>
          <w:i w:val="0"/>
          <w:sz w:val="22"/>
          <w:szCs w:val="22"/>
        </w:rPr>
        <w:t xml:space="preserve"> days from the notification </w:t>
      </w:r>
      <w:r w:rsidR="00567F63">
        <w:rPr>
          <w:rStyle w:val="Accentuation"/>
          <w:rFonts w:asciiTheme="minorHAnsi" w:hAnsiTheme="minorHAnsi" w:cstheme="minorHAnsi"/>
          <w:i w:val="0"/>
          <w:sz w:val="22"/>
          <w:szCs w:val="22"/>
        </w:rPr>
        <w:t>for</w:t>
      </w:r>
      <w:r w:rsidRPr="005622F5">
        <w:rPr>
          <w:rStyle w:val="Accentuation"/>
          <w:rFonts w:asciiTheme="minorHAnsi" w:hAnsiTheme="minorHAnsi" w:cstheme="minorHAnsi"/>
          <w:i w:val="0"/>
          <w:sz w:val="22"/>
          <w:szCs w:val="22"/>
        </w:rPr>
        <w:t xml:space="preserve"> begin</w:t>
      </w:r>
      <w:r w:rsidR="00567F63">
        <w:rPr>
          <w:rStyle w:val="Accentuation"/>
          <w:rFonts w:asciiTheme="minorHAnsi" w:hAnsiTheme="minorHAnsi" w:cstheme="minorHAnsi"/>
          <w:i w:val="0"/>
          <w:sz w:val="22"/>
          <w:szCs w:val="22"/>
        </w:rPr>
        <w:t>ning</w:t>
      </w:r>
      <w:r w:rsidRPr="005622F5">
        <w:rPr>
          <w:rStyle w:val="Accentuation"/>
          <w:rFonts w:asciiTheme="minorHAnsi" w:hAnsiTheme="minorHAnsi" w:cstheme="minorHAnsi"/>
          <w:i w:val="0"/>
          <w:sz w:val="22"/>
          <w:szCs w:val="22"/>
        </w:rPr>
        <w:t xml:space="preserve"> services</w:t>
      </w:r>
      <w:r>
        <w:rPr>
          <w:rStyle w:val="Accentuation"/>
          <w:rFonts w:asciiTheme="minorHAnsi" w:hAnsiTheme="minorHAnsi" w:cstheme="minorHAnsi"/>
          <w:i w:val="0"/>
          <w:sz w:val="22"/>
          <w:szCs w:val="22"/>
        </w:rPr>
        <w:t>.</w:t>
      </w:r>
    </w:p>
    <w:p w:rsidR="005622F5" w:rsidRPr="005622F5" w:rsidRDefault="005622F5" w:rsidP="005622F5">
      <w:pPr>
        <w:pStyle w:val="Textepardfaut"/>
        <w:jc w:val="both"/>
        <w:rPr>
          <w:rStyle w:val="Accentuation"/>
          <w:rFonts w:asciiTheme="minorHAnsi" w:hAnsiTheme="minorHAnsi" w:cstheme="minorHAnsi"/>
          <w:i w:val="0"/>
          <w:sz w:val="22"/>
          <w:szCs w:val="22"/>
        </w:rPr>
      </w:pPr>
    </w:p>
    <w:p w:rsidR="005622F5" w:rsidRPr="005622F5" w:rsidRDefault="005622F5" w:rsidP="005622F5">
      <w:pPr>
        <w:pStyle w:val="Textepardfaut"/>
        <w:numPr>
          <w:ilvl w:val="0"/>
          <w:numId w:val="6"/>
        </w:numPr>
        <w:tabs>
          <w:tab w:val="left" w:pos="2025"/>
        </w:tabs>
        <w:jc w:val="both"/>
        <w:rPr>
          <w:rStyle w:val="Accentuation"/>
          <w:rFonts w:asciiTheme="minorHAnsi" w:hAnsiTheme="minorHAnsi" w:cstheme="minorHAnsi"/>
          <w:b/>
          <w:i w:val="0"/>
          <w:sz w:val="22"/>
          <w:szCs w:val="22"/>
        </w:rPr>
      </w:pPr>
      <w:r w:rsidRPr="005622F5">
        <w:rPr>
          <w:rStyle w:val="Accentuation"/>
          <w:rFonts w:asciiTheme="minorHAnsi" w:hAnsiTheme="minorHAnsi" w:cstheme="minorHAnsi"/>
          <w:b/>
          <w:i w:val="0"/>
          <w:sz w:val="22"/>
          <w:szCs w:val="22"/>
        </w:rPr>
        <w:t>Allotment</w:t>
      </w:r>
    </w:p>
    <w:p w:rsidR="005622F5" w:rsidRPr="005622F5" w:rsidRDefault="005622F5" w:rsidP="005622F5">
      <w:pPr>
        <w:pStyle w:val="Textepardfaut"/>
        <w:tabs>
          <w:tab w:val="left" w:pos="2025"/>
        </w:tabs>
        <w:rPr>
          <w:rStyle w:val="Accentuation"/>
          <w:rFonts w:asciiTheme="minorHAnsi" w:hAnsiTheme="minorHAnsi" w:cstheme="minorHAnsi"/>
          <w:i w:val="0"/>
          <w:sz w:val="22"/>
          <w:szCs w:val="22"/>
        </w:rPr>
      </w:pPr>
      <w:r w:rsidRPr="005622F5">
        <w:rPr>
          <w:rStyle w:val="Accentuation"/>
          <w:rFonts w:asciiTheme="minorHAnsi" w:hAnsiTheme="minorHAnsi" w:cstheme="minorHAnsi"/>
          <w:i w:val="0"/>
          <w:sz w:val="22"/>
          <w:szCs w:val="22"/>
        </w:rPr>
        <w:t>The order will be allotted to the tenderer whose offer is in conformity with the clauses of the request file of quotation and who has the lowest offer.</w:t>
      </w:r>
      <w:r w:rsidRPr="005622F5">
        <w:rPr>
          <w:rStyle w:val="Accentuation"/>
          <w:rFonts w:asciiTheme="minorHAnsi" w:hAnsiTheme="minorHAnsi" w:cstheme="minorHAnsi"/>
          <w:i w:val="0"/>
          <w:sz w:val="22"/>
          <w:szCs w:val="22"/>
        </w:rPr>
        <w:br/>
      </w:r>
      <w:r w:rsidRPr="005622F5">
        <w:rPr>
          <w:rStyle w:val="Accentuation"/>
          <w:rFonts w:asciiTheme="minorHAnsi" w:hAnsiTheme="minorHAnsi" w:cstheme="minorHAnsi"/>
          <w:i w:val="0"/>
          <w:sz w:val="22"/>
          <w:szCs w:val="22"/>
        </w:rPr>
        <w:lastRenderedPageBreak/>
        <w:t> It is specified with the tenderers that they will remain committed by their offers throughout 30 days as from the handover date of the tenders.</w:t>
      </w:r>
    </w:p>
    <w:p w:rsidR="005622F5" w:rsidRPr="005622F5" w:rsidRDefault="005622F5" w:rsidP="005622F5">
      <w:pPr>
        <w:pStyle w:val="Textepardfaut"/>
        <w:tabs>
          <w:tab w:val="left" w:pos="2025"/>
        </w:tabs>
        <w:jc w:val="both"/>
        <w:rPr>
          <w:rStyle w:val="Accentuation"/>
          <w:rFonts w:asciiTheme="minorHAnsi" w:hAnsiTheme="minorHAnsi" w:cstheme="minorHAnsi"/>
          <w:i w:val="0"/>
          <w:sz w:val="22"/>
          <w:szCs w:val="22"/>
        </w:rPr>
      </w:pPr>
    </w:p>
    <w:p w:rsidR="005622F5" w:rsidRPr="005622F5" w:rsidRDefault="005622F5" w:rsidP="005622F5">
      <w:pPr>
        <w:pStyle w:val="Textepardfaut"/>
        <w:numPr>
          <w:ilvl w:val="0"/>
          <w:numId w:val="6"/>
        </w:numPr>
        <w:jc w:val="both"/>
        <w:rPr>
          <w:rStyle w:val="Accentuation"/>
          <w:rFonts w:asciiTheme="minorHAnsi" w:hAnsiTheme="minorHAnsi" w:cstheme="minorHAnsi"/>
          <w:b/>
          <w:i w:val="0"/>
          <w:sz w:val="22"/>
          <w:szCs w:val="22"/>
        </w:rPr>
      </w:pPr>
      <w:r w:rsidRPr="005622F5">
        <w:rPr>
          <w:rStyle w:val="Accentuation"/>
          <w:rFonts w:asciiTheme="minorHAnsi" w:hAnsiTheme="minorHAnsi" w:cstheme="minorHAnsi"/>
          <w:b/>
          <w:i w:val="0"/>
          <w:sz w:val="22"/>
          <w:szCs w:val="22"/>
        </w:rPr>
        <w:t>Opening of the folds</w:t>
      </w:r>
    </w:p>
    <w:p w:rsidR="005622F5" w:rsidRPr="005622F5" w:rsidRDefault="005622F5" w:rsidP="005622F5">
      <w:pPr>
        <w:pStyle w:val="Textepardfaut"/>
        <w:jc w:val="both"/>
        <w:rPr>
          <w:rStyle w:val="Accentuation"/>
          <w:rFonts w:asciiTheme="minorHAnsi" w:hAnsiTheme="minorHAnsi" w:cstheme="minorHAnsi"/>
          <w:i w:val="0"/>
          <w:sz w:val="22"/>
          <w:szCs w:val="22"/>
        </w:rPr>
      </w:pPr>
      <w:r w:rsidRPr="005622F5">
        <w:rPr>
          <w:rFonts w:asciiTheme="minorHAnsi" w:hAnsiTheme="minorHAnsi" w:cs="Calibri"/>
          <w:sz w:val="22"/>
          <w:szCs w:val="22"/>
        </w:rPr>
        <w:t xml:space="preserve">The opening of the folds will be carried out in single phase, by the Tenders Board of SODECOTON in the conference room of this company in </w:t>
      </w:r>
      <w:proofErr w:type="spellStart"/>
      <w:r w:rsidRPr="005622F5">
        <w:rPr>
          <w:rFonts w:asciiTheme="minorHAnsi" w:hAnsiTheme="minorHAnsi" w:cs="Calibri"/>
          <w:sz w:val="22"/>
          <w:szCs w:val="22"/>
        </w:rPr>
        <w:t>Garoua</w:t>
      </w:r>
      <w:proofErr w:type="spellEnd"/>
      <w:r w:rsidRPr="005622F5">
        <w:rPr>
          <w:rFonts w:asciiTheme="minorHAnsi" w:hAnsiTheme="minorHAnsi" w:cs="Calibri"/>
          <w:sz w:val="22"/>
          <w:szCs w:val="22"/>
        </w:rPr>
        <w:t xml:space="preserve"> on</w:t>
      </w:r>
      <w:r w:rsidRPr="005622F5">
        <w:rPr>
          <w:rStyle w:val="Accentuation"/>
          <w:rFonts w:asciiTheme="minorHAnsi" w:hAnsiTheme="minorHAnsi" w:cstheme="minorHAnsi"/>
          <w:i w:val="0"/>
          <w:sz w:val="22"/>
          <w:szCs w:val="22"/>
        </w:rPr>
        <w:t xml:space="preserve"> </w:t>
      </w:r>
      <w:r w:rsidR="00567F63">
        <w:rPr>
          <w:rStyle w:val="Accentuation"/>
          <w:rFonts w:asciiTheme="minorHAnsi" w:hAnsiTheme="minorHAnsi" w:cstheme="minorHAnsi"/>
          <w:b/>
          <w:i w:val="0"/>
          <w:sz w:val="22"/>
          <w:szCs w:val="22"/>
        </w:rPr>
        <w:t>February 28</w:t>
      </w:r>
      <w:r w:rsidR="00567F63" w:rsidRPr="00567F63">
        <w:rPr>
          <w:rStyle w:val="Accentuation"/>
          <w:rFonts w:asciiTheme="minorHAnsi" w:hAnsiTheme="minorHAnsi" w:cstheme="minorHAnsi"/>
          <w:b/>
          <w:i w:val="0"/>
          <w:sz w:val="22"/>
          <w:szCs w:val="22"/>
          <w:vertAlign w:val="superscript"/>
        </w:rPr>
        <w:t>th</w:t>
      </w:r>
      <w:r w:rsidR="00567F63">
        <w:rPr>
          <w:rStyle w:val="Accentuation"/>
          <w:rFonts w:asciiTheme="minorHAnsi" w:hAnsiTheme="minorHAnsi" w:cstheme="minorHAnsi"/>
          <w:b/>
          <w:i w:val="0"/>
          <w:sz w:val="22"/>
          <w:szCs w:val="22"/>
        </w:rPr>
        <w:t xml:space="preserve"> </w:t>
      </w:r>
      <w:r w:rsidR="008309BD">
        <w:rPr>
          <w:rStyle w:val="Accentuation"/>
          <w:rFonts w:asciiTheme="minorHAnsi" w:hAnsiTheme="minorHAnsi" w:cstheme="minorHAnsi"/>
          <w:b/>
          <w:i w:val="0"/>
          <w:sz w:val="22"/>
          <w:szCs w:val="22"/>
        </w:rPr>
        <w:t>2018</w:t>
      </w:r>
      <w:r w:rsidRPr="005622F5">
        <w:rPr>
          <w:rStyle w:val="Accentuation"/>
          <w:rFonts w:asciiTheme="minorHAnsi" w:hAnsiTheme="minorHAnsi" w:cstheme="minorHAnsi"/>
          <w:i w:val="0"/>
          <w:sz w:val="22"/>
          <w:szCs w:val="22"/>
        </w:rPr>
        <w:t xml:space="preserve"> </w:t>
      </w:r>
      <w:r w:rsidRPr="005622F5">
        <w:rPr>
          <w:rFonts w:asciiTheme="minorHAnsi" w:hAnsiTheme="minorHAnsi" w:cs="Calibri"/>
          <w:bCs/>
          <w:sz w:val="22"/>
          <w:szCs w:val="22"/>
        </w:rPr>
        <w:t>at latest at</w:t>
      </w:r>
      <w:r w:rsidRPr="005622F5">
        <w:rPr>
          <w:rFonts w:asciiTheme="minorHAnsi" w:hAnsiTheme="minorHAnsi" w:cs="Calibri"/>
          <w:b/>
          <w:bCs/>
          <w:sz w:val="22"/>
          <w:szCs w:val="22"/>
        </w:rPr>
        <w:t xml:space="preserve"> 11 am</w:t>
      </w:r>
      <w:r w:rsidRPr="005622F5">
        <w:rPr>
          <w:rFonts w:asciiTheme="minorHAnsi" w:hAnsiTheme="minorHAnsi" w:cs="Calibri"/>
          <w:sz w:val="22"/>
          <w:szCs w:val="22"/>
        </w:rPr>
        <w:t>.</w:t>
      </w:r>
    </w:p>
    <w:p w:rsidR="005622F5" w:rsidRPr="005622F5" w:rsidRDefault="005622F5" w:rsidP="005622F5">
      <w:pPr>
        <w:pStyle w:val="Textepardfaut"/>
        <w:ind w:left="360"/>
        <w:jc w:val="both"/>
        <w:rPr>
          <w:rStyle w:val="Accentuation"/>
          <w:rFonts w:asciiTheme="minorHAnsi" w:hAnsiTheme="minorHAnsi" w:cstheme="minorHAnsi"/>
          <w:i w:val="0"/>
          <w:sz w:val="22"/>
          <w:szCs w:val="22"/>
        </w:rPr>
      </w:pPr>
    </w:p>
    <w:p w:rsidR="005622F5" w:rsidRPr="005622F5" w:rsidRDefault="005622F5" w:rsidP="005622F5">
      <w:pPr>
        <w:pStyle w:val="Textepardfaut"/>
        <w:numPr>
          <w:ilvl w:val="0"/>
          <w:numId w:val="6"/>
        </w:numPr>
        <w:jc w:val="both"/>
        <w:rPr>
          <w:rStyle w:val="Accentuation"/>
          <w:rFonts w:asciiTheme="minorHAnsi" w:hAnsiTheme="minorHAnsi" w:cstheme="minorHAnsi"/>
          <w:i w:val="0"/>
          <w:sz w:val="22"/>
          <w:szCs w:val="22"/>
        </w:rPr>
      </w:pPr>
      <w:r w:rsidRPr="005622F5">
        <w:rPr>
          <w:rFonts w:asciiTheme="minorHAnsi" w:hAnsiTheme="minorHAnsi" w:cs="Calibri"/>
          <w:b/>
          <w:sz w:val="22"/>
          <w:szCs w:val="22"/>
        </w:rPr>
        <w:t xml:space="preserve">Complementary </w:t>
      </w:r>
      <w:r w:rsidRPr="005622F5">
        <w:rPr>
          <w:rStyle w:val="Accentuation"/>
          <w:rFonts w:asciiTheme="minorHAnsi" w:hAnsiTheme="minorHAnsi" w:cstheme="minorHAnsi"/>
          <w:b/>
          <w:i w:val="0"/>
          <w:sz w:val="22"/>
          <w:szCs w:val="22"/>
        </w:rPr>
        <w:t>information</w:t>
      </w:r>
    </w:p>
    <w:p w:rsidR="005622F5" w:rsidRPr="005622F5" w:rsidRDefault="005622F5" w:rsidP="005622F5">
      <w:pPr>
        <w:jc w:val="both"/>
        <w:rPr>
          <w:rFonts w:asciiTheme="minorHAnsi" w:hAnsiTheme="minorHAnsi" w:cs="Calibri"/>
          <w:sz w:val="22"/>
          <w:szCs w:val="22"/>
          <w:lang w:val="en-US"/>
        </w:rPr>
      </w:pPr>
      <w:r w:rsidRPr="005622F5">
        <w:rPr>
          <w:rFonts w:asciiTheme="minorHAnsi" w:hAnsiTheme="minorHAnsi" w:cs="Calibri"/>
          <w:sz w:val="22"/>
          <w:szCs w:val="22"/>
          <w:lang w:val="en-US"/>
        </w:rPr>
        <w:t>Complementary information may be obtained during working hours at the General</w:t>
      </w:r>
      <w:r w:rsidRPr="005622F5">
        <w:rPr>
          <w:rFonts w:asciiTheme="minorHAnsi" w:hAnsiTheme="minorHAnsi" w:cs="Calibri"/>
          <w:iCs/>
          <w:sz w:val="22"/>
          <w:szCs w:val="22"/>
          <w:lang w:val="en-US"/>
        </w:rPr>
        <w:t xml:space="preserve"> Direction </w:t>
      </w:r>
      <w:r w:rsidRPr="005622F5">
        <w:rPr>
          <w:rFonts w:asciiTheme="minorHAnsi" w:hAnsiTheme="minorHAnsi" w:cs="Calibri"/>
          <w:sz w:val="22"/>
          <w:szCs w:val="22"/>
          <w:lang w:val="en-US"/>
        </w:rPr>
        <w:t xml:space="preserve">of SODECOTON in </w:t>
      </w:r>
      <w:proofErr w:type="spellStart"/>
      <w:r w:rsidRPr="005622F5">
        <w:rPr>
          <w:rFonts w:asciiTheme="minorHAnsi" w:hAnsiTheme="minorHAnsi" w:cs="Calibri"/>
          <w:sz w:val="22"/>
          <w:szCs w:val="22"/>
          <w:lang w:val="en-US"/>
        </w:rPr>
        <w:t>Garoua</w:t>
      </w:r>
      <w:proofErr w:type="spellEnd"/>
      <w:r w:rsidRPr="005622F5">
        <w:rPr>
          <w:rFonts w:asciiTheme="minorHAnsi" w:hAnsiTheme="minorHAnsi" w:cs="Calibri"/>
          <w:sz w:val="22"/>
          <w:szCs w:val="22"/>
          <w:lang w:val="en-US"/>
        </w:rPr>
        <w:t xml:space="preserve"> Po. Box 302 </w:t>
      </w:r>
      <w:r w:rsidR="003C4162" w:rsidRPr="005622F5">
        <w:rPr>
          <w:rFonts w:asciiTheme="minorHAnsi" w:hAnsiTheme="minorHAnsi" w:cs="Calibri"/>
          <w:sz w:val="22"/>
          <w:szCs w:val="22"/>
          <w:lang w:val="en-US"/>
        </w:rPr>
        <w:t>Tel.:</w:t>
      </w:r>
      <w:r w:rsidRPr="005622F5">
        <w:rPr>
          <w:rFonts w:asciiTheme="minorHAnsi" w:hAnsiTheme="minorHAnsi" w:cs="Calibri"/>
          <w:sz w:val="22"/>
          <w:szCs w:val="22"/>
          <w:lang w:val="en-US"/>
        </w:rPr>
        <w:t xml:space="preserve"> 222-271-080, </w:t>
      </w:r>
      <w:r w:rsidR="003C4162" w:rsidRPr="005622F5">
        <w:rPr>
          <w:rFonts w:asciiTheme="minorHAnsi" w:hAnsiTheme="minorHAnsi" w:cs="Calibri"/>
          <w:sz w:val="22"/>
          <w:szCs w:val="22"/>
          <w:lang w:val="en-US"/>
        </w:rPr>
        <w:t>Fax:</w:t>
      </w:r>
      <w:r w:rsidRPr="005622F5">
        <w:rPr>
          <w:rFonts w:asciiTheme="minorHAnsi" w:hAnsiTheme="minorHAnsi" w:cs="Calibri"/>
          <w:sz w:val="22"/>
          <w:szCs w:val="22"/>
          <w:lang w:val="en-US"/>
        </w:rPr>
        <w:t xml:space="preserve"> 222-272-068, </w:t>
      </w:r>
      <w:r w:rsidR="003C4162" w:rsidRPr="005622F5">
        <w:rPr>
          <w:rFonts w:asciiTheme="minorHAnsi" w:hAnsiTheme="minorHAnsi" w:cs="Calibri"/>
          <w:sz w:val="22"/>
          <w:szCs w:val="22"/>
          <w:lang w:val="en-US"/>
        </w:rPr>
        <w:t>E-mail:</w:t>
      </w:r>
      <w:r w:rsidRPr="005622F5">
        <w:rPr>
          <w:rFonts w:asciiTheme="minorHAnsi" w:hAnsiTheme="minorHAnsi" w:cs="Calibri"/>
          <w:sz w:val="22"/>
          <w:szCs w:val="22"/>
          <w:lang w:val="en-US"/>
        </w:rPr>
        <w:t xml:space="preserve"> sodecoton@sodecoton.cm. </w:t>
      </w:r>
      <w:proofErr w:type="gramStart"/>
      <w:r w:rsidRPr="005622F5">
        <w:rPr>
          <w:rFonts w:asciiTheme="minorHAnsi" w:hAnsiTheme="minorHAnsi" w:cs="Calibri"/>
          <w:sz w:val="22"/>
          <w:szCs w:val="22"/>
          <w:lang w:val="en-US"/>
        </w:rPr>
        <w:t>at</w:t>
      </w:r>
      <w:proofErr w:type="gramEnd"/>
      <w:r w:rsidRPr="005622F5">
        <w:rPr>
          <w:rFonts w:asciiTheme="minorHAnsi" w:hAnsiTheme="minorHAnsi" w:cs="Calibri"/>
          <w:sz w:val="22"/>
          <w:szCs w:val="22"/>
          <w:lang w:val="en-US"/>
        </w:rPr>
        <w:t xml:space="preserve"> the SODECOTON Delegation at Yaoundé </w:t>
      </w:r>
      <w:proofErr w:type="spellStart"/>
      <w:r w:rsidRPr="005622F5">
        <w:rPr>
          <w:rFonts w:asciiTheme="minorHAnsi" w:hAnsiTheme="minorHAnsi" w:cs="Calibri"/>
          <w:sz w:val="22"/>
          <w:szCs w:val="22"/>
          <w:lang w:val="en-US"/>
        </w:rPr>
        <w:t>Po.Box</w:t>
      </w:r>
      <w:proofErr w:type="spellEnd"/>
      <w:r w:rsidRPr="005622F5">
        <w:rPr>
          <w:rFonts w:asciiTheme="minorHAnsi" w:hAnsiTheme="minorHAnsi" w:cs="Calibri"/>
          <w:sz w:val="22"/>
          <w:szCs w:val="22"/>
          <w:lang w:val="en-US"/>
        </w:rPr>
        <w:t xml:space="preserve"> 304, phone &amp; Fax. </w:t>
      </w:r>
      <w:proofErr w:type="gramStart"/>
      <w:r w:rsidRPr="005622F5">
        <w:rPr>
          <w:rFonts w:asciiTheme="minorHAnsi" w:hAnsiTheme="minorHAnsi" w:cs="Calibri"/>
          <w:sz w:val="22"/>
          <w:szCs w:val="22"/>
          <w:lang w:val="en-US"/>
        </w:rPr>
        <w:t xml:space="preserve">222 201 972 at the Douala SODECOTON representation </w:t>
      </w:r>
      <w:proofErr w:type="spellStart"/>
      <w:r w:rsidRPr="005622F5">
        <w:rPr>
          <w:rFonts w:asciiTheme="minorHAnsi" w:hAnsiTheme="minorHAnsi" w:cs="Calibri"/>
          <w:sz w:val="22"/>
          <w:szCs w:val="22"/>
          <w:lang w:val="en-US"/>
        </w:rPr>
        <w:t>Po.Box</w:t>
      </w:r>
      <w:proofErr w:type="spellEnd"/>
      <w:r w:rsidRPr="005622F5">
        <w:rPr>
          <w:rFonts w:asciiTheme="minorHAnsi" w:hAnsiTheme="minorHAnsi" w:cs="Calibri"/>
          <w:sz w:val="22"/>
          <w:szCs w:val="22"/>
          <w:lang w:val="en-US"/>
        </w:rPr>
        <w:t xml:space="preserve"> 1699, phone &amp; Fax.</w:t>
      </w:r>
      <w:proofErr w:type="gramEnd"/>
      <w:r w:rsidRPr="005622F5">
        <w:rPr>
          <w:rFonts w:asciiTheme="minorHAnsi" w:hAnsiTheme="minorHAnsi" w:cs="Calibri"/>
          <w:sz w:val="22"/>
          <w:szCs w:val="22"/>
          <w:lang w:val="en-US"/>
        </w:rPr>
        <w:t xml:space="preserve"> </w:t>
      </w:r>
      <w:proofErr w:type="gramStart"/>
      <w:r w:rsidRPr="005622F5">
        <w:rPr>
          <w:rFonts w:asciiTheme="minorHAnsi" w:hAnsiTheme="minorHAnsi" w:cs="Calibri"/>
          <w:sz w:val="22"/>
          <w:szCs w:val="22"/>
          <w:lang w:val="en-US"/>
        </w:rPr>
        <w:t>233 424 603.</w:t>
      </w:r>
      <w:proofErr w:type="gramEnd"/>
    </w:p>
    <w:p w:rsidR="005622F5" w:rsidRPr="005622F5" w:rsidRDefault="005622F5" w:rsidP="005622F5">
      <w:pPr>
        <w:pStyle w:val="Textepardfaut"/>
        <w:jc w:val="both"/>
        <w:rPr>
          <w:rStyle w:val="Accentuation"/>
          <w:rFonts w:asciiTheme="minorHAnsi" w:hAnsiTheme="minorHAnsi" w:cstheme="minorHAnsi"/>
          <w:i w:val="0"/>
          <w:sz w:val="22"/>
          <w:szCs w:val="22"/>
        </w:rPr>
      </w:pPr>
    </w:p>
    <w:p w:rsidR="005622F5" w:rsidRPr="005622F5" w:rsidRDefault="005622F5" w:rsidP="005622F5">
      <w:pPr>
        <w:pStyle w:val="Textepardfaut"/>
        <w:jc w:val="both"/>
        <w:rPr>
          <w:rStyle w:val="Accentuation"/>
          <w:rFonts w:asciiTheme="minorHAnsi" w:hAnsiTheme="minorHAnsi" w:cstheme="minorHAnsi"/>
          <w:i w:val="0"/>
          <w:sz w:val="22"/>
          <w:szCs w:val="22"/>
        </w:rPr>
      </w:pPr>
    </w:p>
    <w:p w:rsidR="005622F5" w:rsidRPr="005622F5" w:rsidRDefault="005622F5" w:rsidP="005622F5">
      <w:pPr>
        <w:pStyle w:val="Textepardfaut"/>
        <w:jc w:val="both"/>
        <w:rPr>
          <w:rStyle w:val="Accentuation"/>
          <w:rFonts w:asciiTheme="minorHAnsi" w:hAnsiTheme="minorHAnsi" w:cstheme="minorHAnsi"/>
          <w:b/>
          <w:i w:val="0"/>
          <w:sz w:val="22"/>
          <w:szCs w:val="22"/>
        </w:rPr>
      </w:pPr>
      <w:proofErr w:type="spellStart"/>
      <w:r w:rsidRPr="005622F5">
        <w:rPr>
          <w:rStyle w:val="Accentuation"/>
          <w:rFonts w:asciiTheme="minorHAnsi" w:hAnsiTheme="minorHAnsi" w:cstheme="minorHAnsi"/>
          <w:b/>
          <w:i w:val="0"/>
          <w:sz w:val="22"/>
          <w:szCs w:val="22"/>
        </w:rPr>
        <w:t>Garoua</w:t>
      </w:r>
      <w:proofErr w:type="spellEnd"/>
      <w:r w:rsidRPr="005622F5">
        <w:rPr>
          <w:rStyle w:val="Accentuation"/>
          <w:rFonts w:asciiTheme="minorHAnsi" w:hAnsiTheme="minorHAnsi" w:cstheme="minorHAnsi"/>
          <w:b/>
          <w:i w:val="0"/>
          <w:sz w:val="22"/>
          <w:szCs w:val="22"/>
        </w:rPr>
        <w:t xml:space="preserve">, on </w:t>
      </w:r>
    </w:p>
    <w:p w:rsidR="005622F5" w:rsidRPr="005622F5" w:rsidRDefault="005622F5" w:rsidP="005622F5">
      <w:pPr>
        <w:pStyle w:val="Textepardfaut"/>
        <w:jc w:val="both"/>
        <w:rPr>
          <w:rStyle w:val="Accentuation"/>
          <w:rFonts w:asciiTheme="minorHAnsi" w:hAnsiTheme="minorHAnsi" w:cstheme="minorHAnsi"/>
          <w:b/>
          <w:i w:val="0"/>
          <w:sz w:val="22"/>
          <w:szCs w:val="22"/>
        </w:rPr>
      </w:pPr>
    </w:p>
    <w:p w:rsidR="005622F5" w:rsidRPr="005622F5" w:rsidRDefault="00567F63" w:rsidP="005622F5">
      <w:pPr>
        <w:pStyle w:val="Textepardfaut"/>
        <w:jc w:val="both"/>
        <w:rPr>
          <w:rStyle w:val="Accentuation"/>
          <w:rFonts w:asciiTheme="minorHAnsi" w:hAnsiTheme="minorHAnsi" w:cstheme="minorHAnsi"/>
          <w:b/>
          <w:i w:val="0"/>
          <w:sz w:val="22"/>
          <w:szCs w:val="22"/>
        </w:rPr>
      </w:pPr>
      <w:r w:rsidRPr="005622F5">
        <w:rPr>
          <w:rStyle w:val="Accentuation"/>
          <w:rFonts w:asciiTheme="minorHAnsi" w:hAnsiTheme="minorHAnsi" w:cstheme="minorHAnsi"/>
          <w:b/>
          <w:i w:val="0"/>
          <w:sz w:val="22"/>
          <w:szCs w:val="22"/>
        </w:rPr>
        <w:t>THE GENERAL MANAGER</w:t>
      </w:r>
      <w:r w:rsidR="005622F5" w:rsidRPr="005622F5">
        <w:rPr>
          <w:rStyle w:val="Accentuation"/>
          <w:rFonts w:asciiTheme="minorHAnsi" w:hAnsiTheme="minorHAnsi" w:cstheme="minorHAnsi"/>
          <w:b/>
          <w:i w:val="0"/>
          <w:sz w:val="22"/>
          <w:szCs w:val="22"/>
        </w:rPr>
        <w:t>,</w:t>
      </w:r>
    </w:p>
    <w:p w:rsidR="00422329" w:rsidRPr="005622F5" w:rsidRDefault="00422329" w:rsidP="00422329">
      <w:pPr>
        <w:rPr>
          <w:rFonts w:asciiTheme="minorHAnsi" w:hAnsiTheme="minorHAnsi" w:cstheme="minorHAnsi"/>
          <w:sz w:val="22"/>
          <w:szCs w:val="22"/>
          <w:lang w:val="en-US"/>
        </w:rPr>
      </w:pPr>
    </w:p>
    <w:p w:rsidR="00C502D8" w:rsidRPr="005622F5" w:rsidRDefault="00C502D8" w:rsidP="00C502D8">
      <w:pPr>
        <w:pStyle w:val="Textepardfaut"/>
        <w:jc w:val="both"/>
        <w:rPr>
          <w:rFonts w:asciiTheme="minorHAnsi" w:hAnsiTheme="minorHAnsi" w:cstheme="minorHAnsi"/>
          <w:b/>
          <w:sz w:val="22"/>
          <w:szCs w:val="22"/>
        </w:rPr>
      </w:pPr>
    </w:p>
    <w:p w:rsidR="00817F4E" w:rsidRPr="005622F5" w:rsidRDefault="00817F4E" w:rsidP="00C502D8">
      <w:pPr>
        <w:pStyle w:val="Textepardfaut"/>
        <w:jc w:val="both"/>
        <w:rPr>
          <w:rFonts w:asciiTheme="minorHAnsi" w:hAnsiTheme="minorHAnsi" w:cstheme="minorHAnsi"/>
          <w:b/>
          <w:sz w:val="22"/>
          <w:szCs w:val="22"/>
        </w:rPr>
      </w:pPr>
    </w:p>
    <w:p w:rsidR="00817F4E" w:rsidRPr="005622F5" w:rsidRDefault="00817F4E" w:rsidP="00C502D8">
      <w:pPr>
        <w:pStyle w:val="Textepardfaut"/>
        <w:jc w:val="both"/>
        <w:rPr>
          <w:rFonts w:asciiTheme="minorHAnsi" w:hAnsiTheme="minorHAnsi" w:cstheme="minorHAnsi"/>
          <w:b/>
          <w:sz w:val="22"/>
          <w:szCs w:val="22"/>
        </w:rPr>
      </w:pPr>
    </w:p>
    <w:p w:rsidR="00817F4E" w:rsidRPr="005622F5" w:rsidRDefault="00817F4E" w:rsidP="00C502D8">
      <w:pPr>
        <w:pStyle w:val="Textepardfaut"/>
        <w:jc w:val="both"/>
        <w:rPr>
          <w:rFonts w:asciiTheme="minorHAnsi" w:hAnsiTheme="minorHAnsi" w:cstheme="minorHAnsi"/>
          <w:b/>
          <w:sz w:val="22"/>
          <w:szCs w:val="22"/>
        </w:rPr>
      </w:pPr>
    </w:p>
    <w:p w:rsidR="00817F4E" w:rsidRPr="005622F5" w:rsidRDefault="00817F4E" w:rsidP="00C502D8">
      <w:pPr>
        <w:pStyle w:val="Textepardfaut"/>
        <w:jc w:val="both"/>
        <w:rPr>
          <w:rFonts w:asciiTheme="minorHAnsi" w:hAnsiTheme="minorHAnsi" w:cstheme="minorHAnsi"/>
          <w:b/>
          <w:sz w:val="22"/>
          <w:szCs w:val="22"/>
        </w:rPr>
      </w:pPr>
    </w:p>
    <w:p w:rsidR="00817F4E" w:rsidRPr="005622F5" w:rsidRDefault="00817F4E" w:rsidP="00C502D8">
      <w:pPr>
        <w:pStyle w:val="Textepardfaut"/>
        <w:jc w:val="both"/>
        <w:rPr>
          <w:rFonts w:asciiTheme="minorHAnsi" w:hAnsiTheme="minorHAnsi" w:cstheme="minorHAnsi"/>
          <w:b/>
          <w:sz w:val="22"/>
          <w:szCs w:val="22"/>
        </w:rPr>
      </w:pPr>
    </w:p>
    <w:p w:rsidR="00817F4E" w:rsidRPr="005622F5" w:rsidRDefault="00817F4E" w:rsidP="00C502D8">
      <w:pPr>
        <w:pStyle w:val="Textepardfaut"/>
        <w:jc w:val="both"/>
        <w:rPr>
          <w:rFonts w:asciiTheme="minorHAnsi" w:hAnsiTheme="minorHAnsi" w:cstheme="minorHAnsi"/>
          <w:b/>
          <w:sz w:val="22"/>
          <w:szCs w:val="22"/>
        </w:rPr>
      </w:pPr>
    </w:p>
    <w:p w:rsidR="00817F4E" w:rsidRPr="005622F5" w:rsidRDefault="00817F4E" w:rsidP="00C502D8">
      <w:pPr>
        <w:pStyle w:val="Textepardfaut"/>
        <w:jc w:val="both"/>
        <w:rPr>
          <w:rFonts w:asciiTheme="minorHAnsi" w:hAnsiTheme="minorHAnsi" w:cstheme="minorHAnsi"/>
          <w:b/>
          <w:sz w:val="22"/>
          <w:szCs w:val="22"/>
        </w:rPr>
      </w:pPr>
    </w:p>
    <w:p w:rsidR="00817F4E" w:rsidRPr="005622F5" w:rsidRDefault="00817F4E" w:rsidP="00C502D8">
      <w:pPr>
        <w:pStyle w:val="Textepardfaut"/>
        <w:jc w:val="both"/>
        <w:rPr>
          <w:rFonts w:asciiTheme="minorHAnsi" w:hAnsiTheme="minorHAnsi" w:cstheme="minorHAnsi"/>
          <w:b/>
          <w:sz w:val="22"/>
          <w:szCs w:val="22"/>
        </w:rPr>
      </w:pPr>
    </w:p>
    <w:p w:rsidR="00817F4E" w:rsidRPr="005622F5" w:rsidRDefault="00817F4E" w:rsidP="00C502D8">
      <w:pPr>
        <w:pStyle w:val="Textepardfaut"/>
        <w:jc w:val="both"/>
        <w:rPr>
          <w:rFonts w:asciiTheme="minorHAnsi" w:hAnsiTheme="minorHAnsi" w:cstheme="minorHAnsi"/>
          <w:b/>
          <w:sz w:val="22"/>
          <w:szCs w:val="22"/>
        </w:rPr>
      </w:pPr>
    </w:p>
    <w:p w:rsidR="00817F4E" w:rsidRPr="005622F5" w:rsidRDefault="00817F4E" w:rsidP="00C502D8">
      <w:pPr>
        <w:pStyle w:val="Textepardfaut"/>
        <w:jc w:val="both"/>
        <w:rPr>
          <w:rFonts w:asciiTheme="minorHAnsi" w:hAnsiTheme="minorHAnsi" w:cstheme="minorHAnsi"/>
          <w:b/>
          <w:sz w:val="22"/>
          <w:szCs w:val="22"/>
        </w:rPr>
      </w:pPr>
    </w:p>
    <w:p w:rsidR="003B47D9" w:rsidRPr="005622F5" w:rsidRDefault="003B47D9" w:rsidP="00C502D8">
      <w:pPr>
        <w:pStyle w:val="Textepardfaut"/>
        <w:jc w:val="both"/>
        <w:rPr>
          <w:rFonts w:asciiTheme="minorHAnsi" w:hAnsiTheme="minorHAnsi" w:cstheme="minorHAnsi"/>
          <w:b/>
          <w:sz w:val="22"/>
          <w:szCs w:val="22"/>
        </w:rPr>
      </w:pPr>
    </w:p>
    <w:p w:rsidR="003B47D9" w:rsidRPr="005622F5" w:rsidRDefault="003B47D9" w:rsidP="00C502D8">
      <w:pPr>
        <w:pStyle w:val="Textepardfaut"/>
        <w:jc w:val="both"/>
        <w:rPr>
          <w:rFonts w:asciiTheme="minorHAnsi" w:hAnsiTheme="minorHAnsi" w:cstheme="minorHAnsi"/>
          <w:b/>
          <w:sz w:val="22"/>
          <w:szCs w:val="22"/>
        </w:rPr>
      </w:pPr>
    </w:p>
    <w:p w:rsidR="003B47D9" w:rsidRPr="005622F5" w:rsidRDefault="003B47D9" w:rsidP="00C502D8">
      <w:pPr>
        <w:pStyle w:val="Textepardfaut"/>
        <w:jc w:val="both"/>
        <w:rPr>
          <w:rFonts w:asciiTheme="minorHAnsi" w:hAnsiTheme="minorHAnsi" w:cstheme="minorHAnsi"/>
          <w:b/>
          <w:sz w:val="22"/>
          <w:szCs w:val="22"/>
        </w:rPr>
      </w:pPr>
    </w:p>
    <w:p w:rsidR="003B47D9" w:rsidRPr="005622F5" w:rsidRDefault="003B47D9"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B87BD8" w:rsidRPr="005622F5" w:rsidRDefault="00B87BD8" w:rsidP="00C502D8">
      <w:pPr>
        <w:pStyle w:val="Textepardfaut"/>
        <w:jc w:val="both"/>
        <w:rPr>
          <w:rFonts w:asciiTheme="minorHAnsi" w:hAnsiTheme="minorHAnsi" w:cstheme="minorHAnsi"/>
          <w:b/>
          <w:sz w:val="22"/>
          <w:szCs w:val="22"/>
        </w:rPr>
      </w:pPr>
    </w:p>
    <w:p w:rsidR="00567F63" w:rsidRDefault="00567F63" w:rsidP="00C502D8">
      <w:pPr>
        <w:pStyle w:val="Textepardfaut"/>
        <w:rPr>
          <w:rFonts w:asciiTheme="minorHAnsi" w:hAnsiTheme="minorHAnsi" w:cs="Calibri"/>
          <w:b/>
          <w:sz w:val="22"/>
          <w:szCs w:val="22"/>
          <w:lang w:val="fr-FR"/>
        </w:rPr>
      </w:pPr>
    </w:p>
    <w:p w:rsidR="00567F63" w:rsidRDefault="00567F63" w:rsidP="00C502D8">
      <w:pPr>
        <w:pStyle w:val="Textepardfaut"/>
        <w:rPr>
          <w:rFonts w:asciiTheme="minorHAnsi" w:hAnsiTheme="minorHAnsi" w:cs="Calibri"/>
          <w:b/>
          <w:sz w:val="22"/>
          <w:szCs w:val="22"/>
          <w:lang w:val="fr-FR"/>
        </w:rPr>
      </w:pPr>
    </w:p>
    <w:p w:rsidR="00567F63" w:rsidRDefault="00567F63" w:rsidP="00C502D8">
      <w:pPr>
        <w:pStyle w:val="Textepardfaut"/>
        <w:rPr>
          <w:rFonts w:asciiTheme="minorHAnsi" w:hAnsiTheme="minorHAnsi" w:cs="Calibri"/>
          <w:b/>
          <w:sz w:val="22"/>
          <w:szCs w:val="22"/>
          <w:lang w:val="fr-FR"/>
        </w:rPr>
      </w:pPr>
    </w:p>
    <w:p w:rsidR="006A1BAD" w:rsidRPr="00C552B1" w:rsidRDefault="006A1BAD" w:rsidP="00567F63">
      <w:pPr>
        <w:pStyle w:val="Textepardfaut"/>
        <w:jc w:val="center"/>
        <w:rPr>
          <w:rFonts w:asciiTheme="minorHAnsi" w:hAnsiTheme="minorHAnsi" w:cs="Calibri"/>
          <w:sz w:val="22"/>
          <w:szCs w:val="22"/>
          <w:lang w:val="fr-FR"/>
        </w:rPr>
      </w:pPr>
      <w:r w:rsidRPr="00C552B1">
        <w:rPr>
          <w:rFonts w:asciiTheme="minorHAnsi" w:hAnsiTheme="minorHAnsi" w:cs="Calibri"/>
          <w:b/>
          <w:sz w:val="22"/>
          <w:szCs w:val="22"/>
          <w:lang w:val="fr-FR"/>
        </w:rPr>
        <w:lastRenderedPageBreak/>
        <w:t>PIECE N° 1 : REGLEMENT DE LA CONSULTATION</w:t>
      </w:r>
    </w:p>
    <w:p w:rsidR="006A1BAD" w:rsidRPr="003C4162" w:rsidRDefault="006A1BAD" w:rsidP="006A1BAD">
      <w:pPr>
        <w:pStyle w:val="Textepardfaut"/>
        <w:jc w:val="both"/>
        <w:rPr>
          <w:rFonts w:asciiTheme="minorHAnsi" w:hAnsiTheme="minorHAnsi" w:cs="Calibri"/>
          <w:sz w:val="10"/>
          <w:szCs w:val="22"/>
          <w:lang w:val="fr-FR"/>
        </w:rPr>
      </w:pPr>
    </w:p>
    <w:p w:rsidR="006A1BAD" w:rsidRPr="00C552B1" w:rsidRDefault="006A1BAD" w:rsidP="006A1BAD">
      <w:pPr>
        <w:pStyle w:val="Textepardfaut"/>
        <w:jc w:val="both"/>
        <w:rPr>
          <w:rFonts w:asciiTheme="minorHAnsi" w:hAnsiTheme="minorHAnsi" w:cs="Calibri"/>
          <w:caps/>
          <w:sz w:val="22"/>
          <w:szCs w:val="22"/>
          <w:lang w:val="fr-FR"/>
        </w:rPr>
      </w:pPr>
      <w:r w:rsidRPr="00C552B1">
        <w:rPr>
          <w:rFonts w:asciiTheme="minorHAnsi" w:hAnsiTheme="minorHAnsi" w:cs="Calibri"/>
          <w:b/>
          <w:caps/>
          <w:sz w:val="22"/>
          <w:szCs w:val="22"/>
          <w:lang w:val="fr-FR"/>
        </w:rPr>
        <w:t>Article 1</w:t>
      </w:r>
      <w:r w:rsidR="003C4162">
        <w:rPr>
          <w:rFonts w:asciiTheme="minorHAnsi" w:hAnsiTheme="minorHAnsi" w:cs="Calibri"/>
          <w:b/>
          <w:caps/>
          <w:sz w:val="22"/>
          <w:szCs w:val="22"/>
          <w:lang w:val="fr-FR"/>
        </w:rPr>
        <w:t xml:space="preserve"> </w:t>
      </w:r>
      <w:r w:rsidRPr="00C552B1">
        <w:rPr>
          <w:rFonts w:asciiTheme="minorHAnsi" w:hAnsiTheme="minorHAnsi" w:cs="Calibri"/>
          <w:b/>
          <w:caps/>
          <w:sz w:val="22"/>
          <w:szCs w:val="22"/>
          <w:lang w:val="fr-FR"/>
        </w:rPr>
        <w:t>: Contenu du dossier de consultation</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Le dossier de consultation comprend, les spécifications techniques, le bordereau descriptif et quantitatif, le modèle de soumission,  et le projet de lettre-commande. L’offre sera  rédigée en français ou en anglais.</w:t>
      </w:r>
    </w:p>
    <w:p w:rsidR="006A1BAD" w:rsidRPr="003C4162" w:rsidRDefault="006A1BAD" w:rsidP="006A1BAD">
      <w:pPr>
        <w:pStyle w:val="Textepardfaut"/>
        <w:jc w:val="both"/>
        <w:rPr>
          <w:rFonts w:asciiTheme="minorHAnsi" w:hAnsiTheme="minorHAnsi" w:cs="Calibri"/>
          <w:sz w:val="10"/>
          <w:szCs w:val="22"/>
          <w:lang w:val="fr-FR"/>
        </w:rPr>
      </w:pPr>
    </w:p>
    <w:p w:rsidR="006A1BAD" w:rsidRPr="00C552B1" w:rsidRDefault="003C4162" w:rsidP="006A1BAD">
      <w:pPr>
        <w:pStyle w:val="Textepardfaut"/>
        <w:jc w:val="both"/>
        <w:rPr>
          <w:rFonts w:asciiTheme="minorHAnsi" w:hAnsiTheme="minorHAnsi" w:cs="Calibri"/>
          <w:b/>
          <w:sz w:val="22"/>
          <w:szCs w:val="22"/>
          <w:lang w:val="fr-FR"/>
        </w:rPr>
      </w:pPr>
      <w:r>
        <w:rPr>
          <w:rFonts w:asciiTheme="minorHAnsi" w:hAnsiTheme="minorHAnsi" w:cs="Calibri"/>
          <w:b/>
          <w:caps/>
          <w:sz w:val="22"/>
          <w:szCs w:val="22"/>
          <w:lang w:val="fr-FR"/>
        </w:rPr>
        <w:t>Article 2 :</w:t>
      </w:r>
      <w:r w:rsidR="006A1BAD" w:rsidRPr="00C552B1">
        <w:rPr>
          <w:rFonts w:asciiTheme="minorHAnsi" w:hAnsiTheme="minorHAnsi" w:cs="Calibri"/>
          <w:b/>
          <w:caps/>
          <w:sz w:val="22"/>
          <w:szCs w:val="22"/>
          <w:lang w:val="fr-FR"/>
        </w:rPr>
        <w:t xml:space="preserve"> Documents constitutifs de l’offre</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L’offre présentée par le soumissionnaire comprendra les documents suivants dûment remplis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a) </w:t>
      </w:r>
      <w:r w:rsidR="00F73482" w:rsidRPr="00C552B1">
        <w:rPr>
          <w:rFonts w:asciiTheme="minorHAnsi" w:hAnsiTheme="minorHAnsi" w:cs="Calibri"/>
          <w:sz w:val="22"/>
          <w:szCs w:val="22"/>
          <w:lang w:val="fr-FR"/>
        </w:rPr>
        <w:t xml:space="preserve"> La soumission, datée et signée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b)  Le bordereau descriptif et qua</w:t>
      </w:r>
      <w:r w:rsidR="00F73482" w:rsidRPr="00C552B1">
        <w:rPr>
          <w:rFonts w:asciiTheme="minorHAnsi" w:hAnsiTheme="minorHAnsi" w:cs="Calibri"/>
          <w:sz w:val="22"/>
          <w:szCs w:val="22"/>
          <w:lang w:val="fr-FR"/>
        </w:rPr>
        <w:t>ntitatif dûment rempli et signé ;</w:t>
      </w:r>
      <w:r w:rsidRPr="00C552B1">
        <w:rPr>
          <w:rFonts w:asciiTheme="minorHAnsi" w:hAnsiTheme="minorHAnsi" w:cs="Calibri"/>
          <w:sz w:val="22"/>
          <w:szCs w:val="22"/>
          <w:lang w:val="fr-FR"/>
        </w:rPr>
        <w:t xml:space="preserve">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c)   Le reçu d’achat du dossier</w:t>
      </w:r>
      <w:r w:rsidR="00F73482" w:rsidRPr="00C552B1">
        <w:rPr>
          <w:rFonts w:asciiTheme="minorHAnsi" w:hAnsiTheme="minorHAnsi" w:cs="Calibri"/>
          <w:sz w:val="22"/>
          <w:szCs w:val="22"/>
          <w:lang w:val="fr-FR"/>
        </w:rPr>
        <w:t>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d) L’attestation de non exclusion des marchés publics</w:t>
      </w:r>
      <w:r w:rsidR="007F43B4">
        <w:rPr>
          <w:rFonts w:asciiTheme="minorHAnsi" w:hAnsiTheme="minorHAnsi" w:cs="Calibri"/>
          <w:sz w:val="22"/>
          <w:szCs w:val="22"/>
          <w:lang w:val="fr-FR"/>
        </w:rPr>
        <w:t> ;</w:t>
      </w:r>
    </w:p>
    <w:p w:rsidR="006A1BAD" w:rsidRDefault="00434613"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 xml:space="preserve">e) </w:t>
      </w:r>
      <w:r w:rsidR="00567F63">
        <w:rPr>
          <w:rFonts w:asciiTheme="minorHAnsi" w:hAnsiTheme="minorHAnsi" w:cs="Calibri"/>
          <w:sz w:val="22"/>
          <w:szCs w:val="22"/>
          <w:lang w:val="fr-FR"/>
        </w:rPr>
        <w:t xml:space="preserve">La patente au réel, </w:t>
      </w:r>
      <w:r>
        <w:rPr>
          <w:rFonts w:asciiTheme="minorHAnsi" w:hAnsiTheme="minorHAnsi" w:cs="Calibri"/>
          <w:sz w:val="22"/>
          <w:szCs w:val="22"/>
          <w:lang w:val="fr-FR"/>
        </w:rPr>
        <w:t>en cours de validité certifiée</w:t>
      </w:r>
      <w:r w:rsidR="007F43B4">
        <w:rPr>
          <w:rFonts w:asciiTheme="minorHAnsi" w:hAnsiTheme="minorHAnsi" w:cs="Calibri"/>
          <w:sz w:val="22"/>
          <w:szCs w:val="22"/>
          <w:lang w:val="fr-FR"/>
        </w:rPr>
        <w:t xml:space="preserve"> ; </w:t>
      </w:r>
    </w:p>
    <w:p w:rsidR="007F43B4" w:rsidRDefault="007F43B4"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 xml:space="preserve">f) Un échantillon constitué de </w:t>
      </w:r>
      <w:r w:rsidR="00D64848">
        <w:rPr>
          <w:rFonts w:asciiTheme="minorHAnsi" w:hAnsiTheme="minorHAnsi" w:cs="Calibri"/>
          <w:sz w:val="22"/>
          <w:szCs w:val="22"/>
          <w:lang w:val="fr-FR"/>
        </w:rPr>
        <w:t>0</w:t>
      </w:r>
      <w:r w:rsidR="003C4162">
        <w:rPr>
          <w:rFonts w:asciiTheme="minorHAnsi" w:hAnsiTheme="minorHAnsi" w:cs="Calibri"/>
          <w:sz w:val="22"/>
          <w:szCs w:val="22"/>
          <w:lang w:val="fr-FR"/>
        </w:rPr>
        <w:t>5</w:t>
      </w:r>
      <w:r>
        <w:rPr>
          <w:rFonts w:asciiTheme="minorHAnsi" w:hAnsiTheme="minorHAnsi" w:cs="Calibri"/>
          <w:sz w:val="22"/>
          <w:szCs w:val="22"/>
          <w:lang w:val="fr-FR"/>
        </w:rPr>
        <w:t xml:space="preserve"> (</w:t>
      </w:r>
      <w:r w:rsidR="003C4162">
        <w:rPr>
          <w:rFonts w:asciiTheme="minorHAnsi" w:hAnsiTheme="minorHAnsi" w:cs="Calibri"/>
          <w:sz w:val="22"/>
          <w:szCs w:val="22"/>
          <w:lang w:val="fr-FR"/>
        </w:rPr>
        <w:t>cinq</w:t>
      </w:r>
      <w:r>
        <w:rPr>
          <w:rFonts w:asciiTheme="minorHAnsi" w:hAnsiTheme="minorHAnsi" w:cs="Calibri"/>
          <w:sz w:val="22"/>
          <w:szCs w:val="22"/>
          <w:lang w:val="fr-FR"/>
        </w:rPr>
        <w:t xml:space="preserve">) bouchons </w:t>
      </w:r>
      <w:r w:rsidR="00D64848">
        <w:rPr>
          <w:rFonts w:asciiTheme="minorHAnsi" w:hAnsiTheme="minorHAnsi" w:cs="Calibri"/>
          <w:sz w:val="22"/>
          <w:szCs w:val="22"/>
          <w:lang w:val="fr-FR"/>
        </w:rPr>
        <w:t>« </w:t>
      </w:r>
      <w:r w:rsidRPr="00D64848">
        <w:rPr>
          <w:rFonts w:asciiTheme="minorHAnsi" w:hAnsiTheme="minorHAnsi" w:cs="Calibri"/>
          <w:b/>
          <w:sz w:val="22"/>
          <w:szCs w:val="22"/>
          <w:lang w:val="fr-FR"/>
        </w:rPr>
        <w:t>neufs</w:t>
      </w:r>
      <w:r w:rsidR="00D64848">
        <w:rPr>
          <w:rFonts w:asciiTheme="minorHAnsi" w:hAnsiTheme="minorHAnsi" w:cs="Calibri"/>
          <w:sz w:val="22"/>
          <w:szCs w:val="22"/>
          <w:lang w:val="fr-FR"/>
        </w:rPr>
        <w:t> » ;</w:t>
      </w:r>
    </w:p>
    <w:p w:rsidR="007F43B4" w:rsidRDefault="00D64848"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e) Le certificat d’origine des bouchons proposés, établit par le fabricant.</w:t>
      </w:r>
    </w:p>
    <w:p w:rsidR="00D64848" w:rsidRPr="003C4162" w:rsidRDefault="00D64848" w:rsidP="006A1BAD">
      <w:pPr>
        <w:pStyle w:val="Textepardfaut"/>
        <w:jc w:val="both"/>
        <w:rPr>
          <w:rFonts w:asciiTheme="minorHAnsi" w:hAnsiTheme="minorHAnsi" w:cs="Calibri"/>
          <w:sz w:val="10"/>
          <w:szCs w:val="22"/>
          <w:lang w:val="fr-FR"/>
        </w:rPr>
      </w:pPr>
    </w:p>
    <w:p w:rsidR="006A1BAD" w:rsidRPr="00C552B1" w:rsidRDefault="003C4162" w:rsidP="006A1BAD">
      <w:pPr>
        <w:pStyle w:val="Textepardfaut"/>
        <w:jc w:val="both"/>
        <w:rPr>
          <w:rFonts w:asciiTheme="minorHAnsi" w:hAnsiTheme="minorHAnsi" w:cs="Calibri"/>
          <w:sz w:val="22"/>
          <w:szCs w:val="22"/>
          <w:lang w:val="fr-FR"/>
        </w:rPr>
      </w:pPr>
      <w:r>
        <w:rPr>
          <w:rFonts w:asciiTheme="minorHAnsi" w:hAnsiTheme="minorHAnsi" w:cs="Calibri"/>
          <w:b/>
          <w:caps/>
          <w:sz w:val="22"/>
          <w:szCs w:val="22"/>
          <w:lang w:val="fr-FR"/>
        </w:rPr>
        <w:t>Article 3 :</w:t>
      </w:r>
      <w:r w:rsidR="006A1BAD" w:rsidRPr="00C552B1">
        <w:rPr>
          <w:rFonts w:asciiTheme="minorHAnsi" w:hAnsiTheme="minorHAnsi" w:cs="Calibri"/>
          <w:b/>
          <w:caps/>
          <w:sz w:val="22"/>
          <w:szCs w:val="22"/>
          <w:lang w:val="fr-FR"/>
        </w:rPr>
        <w:t xml:space="preserve"> Offre</w:t>
      </w:r>
    </w:p>
    <w:p w:rsidR="006A1BAD" w:rsidRPr="00C552B1" w:rsidRDefault="006A1BAD" w:rsidP="006A1BAD">
      <w:pPr>
        <w:pStyle w:val="Textepardfaut"/>
        <w:jc w:val="both"/>
        <w:rPr>
          <w:rFonts w:asciiTheme="minorHAnsi" w:hAnsiTheme="minorHAnsi" w:cs="Calibri"/>
          <w:b/>
          <w:sz w:val="22"/>
          <w:szCs w:val="22"/>
          <w:lang w:val="fr-FR"/>
        </w:rPr>
      </w:pPr>
      <w:r w:rsidRPr="00C552B1">
        <w:rPr>
          <w:rFonts w:asciiTheme="minorHAnsi" w:hAnsiTheme="minorHAnsi" w:cs="Calibri"/>
          <w:sz w:val="22"/>
          <w:szCs w:val="22"/>
          <w:lang w:val="fr-FR"/>
        </w:rPr>
        <w:t>Le soumissionnaire complétera le bordereau descriptif et quantitatif fourni dans le dossier de consultation, en indiquant les caractéristiques de la fourniture dans la ligne qui lui est réservée, le prix unitaire TTC, le prix total  TTC en FCFA et le délai de livraison. Le fournisseur remplira et signera le projet de lettre-commande. Le soumissionnaire reste engagé par son offre pour une d</w:t>
      </w:r>
      <w:r w:rsidR="006A7209" w:rsidRPr="00C552B1">
        <w:rPr>
          <w:rFonts w:asciiTheme="minorHAnsi" w:hAnsiTheme="minorHAnsi" w:cs="Calibri"/>
          <w:sz w:val="22"/>
          <w:szCs w:val="22"/>
          <w:lang w:val="fr-FR"/>
        </w:rPr>
        <w:t>urée de 30 jours à compter de la</w:t>
      </w:r>
      <w:r w:rsidRPr="00C552B1">
        <w:rPr>
          <w:rFonts w:asciiTheme="minorHAnsi" w:hAnsiTheme="minorHAnsi" w:cs="Calibri"/>
          <w:sz w:val="22"/>
          <w:szCs w:val="22"/>
          <w:lang w:val="fr-FR"/>
        </w:rPr>
        <w:t xml:space="preserve"> date de l’ouverture de l’offre.</w:t>
      </w:r>
    </w:p>
    <w:p w:rsidR="006A1BAD" w:rsidRPr="003C4162" w:rsidRDefault="006A1BAD" w:rsidP="006A1BAD">
      <w:pPr>
        <w:pStyle w:val="Textepardfaut"/>
        <w:jc w:val="both"/>
        <w:rPr>
          <w:rFonts w:asciiTheme="minorHAnsi" w:hAnsiTheme="minorHAnsi" w:cs="Calibri"/>
          <w:sz w:val="10"/>
          <w:szCs w:val="22"/>
          <w:lang w:val="fr-FR"/>
        </w:rPr>
      </w:pPr>
    </w:p>
    <w:p w:rsidR="006A1BAD" w:rsidRPr="00C552B1" w:rsidRDefault="003C4162" w:rsidP="006A1BAD">
      <w:pPr>
        <w:pStyle w:val="Textepardfaut"/>
        <w:jc w:val="both"/>
        <w:rPr>
          <w:rFonts w:asciiTheme="minorHAnsi" w:hAnsiTheme="minorHAnsi" w:cs="Calibri"/>
          <w:b/>
          <w:sz w:val="22"/>
          <w:szCs w:val="22"/>
          <w:lang w:val="fr-FR"/>
        </w:rPr>
      </w:pPr>
      <w:r>
        <w:rPr>
          <w:rFonts w:asciiTheme="minorHAnsi" w:hAnsiTheme="minorHAnsi" w:cs="Calibri"/>
          <w:b/>
          <w:caps/>
          <w:sz w:val="22"/>
          <w:szCs w:val="22"/>
          <w:lang w:val="fr-FR"/>
        </w:rPr>
        <w:t>Article 4 :</w:t>
      </w:r>
      <w:r w:rsidR="006A1BAD" w:rsidRPr="00C552B1">
        <w:rPr>
          <w:rFonts w:asciiTheme="minorHAnsi" w:hAnsiTheme="minorHAnsi" w:cs="Calibri"/>
          <w:b/>
          <w:caps/>
          <w:sz w:val="22"/>
          <w:szCs w:val="22"/>
          <w:lang w:val="fr-FR"/>
        </w:rPr>
        <w:t xml:space="preserve"> Date et heure limite de dépôt des offres</w:t>
      </w:r>
    </w:p>
    <w:p w:rsidR="006A7209" w:rsidRPr="00E856ED" w:rsidRDefault="006A1BAD" w:rsidP="00E856ED">
      <w:pPr>
        <w:pStyle w:val="Textepardfaut"/>
        <w:jc w:val="both"/>
        <w:rPr>
          <w:rFonts w:asciiTheme="minorHAnsi" w:hAnsiTheme="minorHAnsi" w:cs="Calibri"/>
          <w:b/>
          <w:sz w:val="22"/>
          <w:szCs w:val="22"/>
          <w:lang w:val="fr-FR"/>
        </w:rPr>
      </w:pPr>
      <w:r w:rsidRPr="00C552B1">
        <w:rPr>
          <w:rFonts w:asciiTheme="minorHAnsi" w:hAnsiTheme="minorHAnsi" w:cs="Calibri"/>
          <w:sz w:val="22"/>
          <w:szCs w:val="22"/>
          <w:lang w:val="fr-FR"/>
        </w:rPr>
        <w:t xml:space="preserve">Les offres devront parvenir </w:t>
      </w:r>
      <w:r w:rsidRPr="00C552B1">
        <w:rPr>
          <w:rFonts w:asciiTheme="minorHAnsi" w:hAnsiTheme="minorHAnsi" w:cs="Calibri"/>
          <w:b/>
          <w:sz w:val="22"/>
          <w:szCs w:val="22"/>
          <w:lang w:val="fr-FR"/>
        </w:rPr>
        <w:t>le</w:t>
      </w:r>
      <w:r w:rsidR="006A7209" w:rsidRPr="00C552B1">
        <w:rPr>
          <w:rFonts w:asciiTheme="minorHAnsi" w:hAnsiTheme="minorHAnsi" w:cs="Calibri"/>
          <w:b/>
          <w:bCs/>
          <w:sz w:val="22"/>
          <w:szCs w:val="22"/>
          <w:lang w:val="fr-FR"/>
        </w:rPr>
        <w:t xml:space="preserve"> </w:t>
      </w:r>
      <w:r w:rsidR="00567F63">
        <w:rPr>
          <w:rFonts w:asciiTheme="minorHAnsi" w:hAnsiTheme="minorHAnsi" w:cs="Calibri"/>
          <w:b/>
          <w:sz w:val="23"/>
          <w:szCs w:val="23"/>
          <w:lang w:val="fr-FR"/>
        </w:rPr>
        <w:t xml:space="preserve">28 février </w:t>
      </w:r>
      <w:r w:rsidR="008309BD">
        <w:rPr>
          <w:rFonts w:asciiTheme="minorHAnsi" w:hAnsiTheme="minorHAnsi" w:cs="Calibri"/>
          <w:b/>
          <w:sz w:val="23"/>
          <w:szCs w:val="23"/>
          <w:lang w:val="fr-FR"/>
        </w:rPr>
        <w:t>2018</w:t>
      </w:r>
      <w:r w:rsidR="001176E2" w:rsidRPr="00C552B1">
        <w:rPr>
          <w:rFonts w:asciiTheme="minorHAnsi" w:hAnsiTheme="minorHAnsi" w:cs="Calibri"/>
          <w:b/>
          <w:sz w:val="23"/>
          <w:szCs w:val="23"/>
          <w:lang w:val="fr-FR"/>
        </w:rPr>
        <w:t xml:space="preserve"> </w:t>
      </w:r>
      <w:r w:rsidR="001749D5" w:rsidRPr="00C552B1">
        <w:rPr>
          <w:rFonts w:asciiTheme="minorHAnsi" w:hAnsiTheme="minorHAnsi" w:cs="Calibri"/>
          <w:b/>
          <w:sz w:val="23"/>
          <w:szCs w:val="23"/>
          <w:lang w:val="fr-FR"/>
        </w:rPr>
        <w:t>à 1</w:t>
      </w:r>
      <w:r w:rsidR="001749D5">
        <w:rPr>
          <w:rFonts w:asciiTheme="minorHAnsi" w:hAnsiTheme="minorHAnsi" w:cs="Calibri"/>
          <w:b/>
          <w:sz w:val="23"/>
          <w:szCs w:val="23"/>
          <w:lang w:val="fr-FR"/>
        </w:rPr>
        <w:t>0</w:t>
      </w:r>
      <w:r w:rsidR="001749D5" w:rsidRPr="00C552B1">
        <w:rPr>
          <w:rFonts w:asciiTheme="minorHAnsi" w:hAnsiTheme="minorHAnsi" w:cs="Calibri"/>
          <w:b/>
          <w:sz w:val="23"/>
          <w:szCs w:val="23"/>
          <w:lang w:val="fr-FR"/>
        </w:rPr>
        <w:t xml:space="preserve"> heures au plus tard</w:t>
      </w:r>
      <w:r w:rsidR="001749D5" w:rsidRPr="00C552B1">
        <w:rPr>
          <w:rFonts w:asciiTheme="minorHAnsi" w:hAnsiTheme="minorHAnsi" w:cs="Calibri"/>
          <w:sz w:val="23"/>
          <w:szCs w:val="23"/>
          <w:lang w:val="fr-FR"/>
        </w:rPr>
        <w:t xml:space="preserve"> </w:t>
      </w:r>
      <w:r w:rsidRPr="00C552B1">
        <w:rPr>
          <w:rFonts w:asciiTheme="minorHAnsi" w:hAnsiTheme="minorHAnsi" w:cs="Calibri"/>
          <w:sz w:val="22"/>
          <w:szCs w:val="22"/>
          <w:lang w:val="fr-FR"/>
        </w:rPr>
        <w:t>au Secrétariat de la Direction Générale de la SODECOTON à Garoua, sous enveloppe anonyme portant la mention :</w:t>
      </w:r>
      <w:r w:rsidR="005165E8" w:rsidRPr="00C552B1">
        <w:rPr>
          <w:rFonts w:asciiTheme="minorHAnsi" w:hAnsiTheme="minorHAnsi" w:cs="Calibri"/>
          <w:sz w:val="22"/>
          <w:szCs w:val="22"/>
          <w:lang w:val="fr-FR"/>
        </w:rPr>
        <w:t xml:space="preserve"> </w:t>
      </w:r>
      <w:r w:rsidR="005165E8" w:rsidRPr="00E856ED">
        <w:rPr>
          <w:rFonts w:asciiTheme="minorHAnsi" w:hAnsiTheme="minorHAnsi" w:cs="Calibri"/>
          <w:b/>
          <w:sz w:val="22"/>
          <w:szCs w:val="22"/>
          <w:lang w:val="fr-FR"/>
        </w:rPr>
        <w:t>« </w:t>
      </w:r>
      <w:r w:rsidR="003C4162">
        <w:rPr>
          <w:rFonts w:asciiTheme="minorHAnsi" w:hAnsiTheme="minorHAnsi" w:cs="Calibri"/>
          <w:b/>
          <w:sz w:val="23"/>
          <w:szCs w:val="23"/>
          <w:lang w:val="fr-FR"/>
        </w:rPr>
        <w:t>Consultation n</w:t>
      </w:r>
      <w:r w:rsidR="005449A7">
        <w:rPr>
          <w:rFonts w:asciiTheme="minorHAnsi" w:hAnsiTheme="minorHAnsi" w:cs="Calibri"/>
          <w:b/>
          <w:sz w:val="23"/>
          <w:szCs w:val="23"/>
          <w:lang w:val="fr-FR"/>
        </w:rPr>
        <w:t>°</w:t>
      </w:r>
      <w:r w:rsidR="008309BD">
        <w:rPr>
          <w:rFonts w:asciiTheme="minorHAnsi" w:hAnsiTheme="minorHAnsi" w:cs="Calibri"/>
          <w:b/>
          <w:sz w:val="23"/>
          <w:szCs w:val="23"/>
          <w:lang w:val="fr-FR"/>
        </w:rPr>
        <w:t>05</w:t>
      </w:r>
      <w:r w:rsidR="00D64848">
        <w:rPr>
          <w:rFonts w:asciiTheme="minorHAnsi" w:hAnsiTheme="minorHAnsi" w:cs="Calibri"/>
          <w:b/>
          <w:sz w:val="23"/>
          <w:szCs w:val="23"/>
          <w:lang w:val="fr-FR"/>
        </w:rPr>
        <w:t>/1</w:t>
      </w:r>
      <w:r w:rsidR="008309BD">
        <w:rPr>
          <w:rFonts w:asciiTheme="minorHAnsi" w:hAnsiTheme="minorHAnsi" w:cs="Calibri"/>
          <w:b/>
          <w:sz w:val="23"/>
          <w:szCs w:val="23"/>
          <w:lang w:val="fr-FR"/>
        </w:rPr>
        <w:t>8</w:t>
      </w:r>
      <w:r w:rsidR="00E856ED" w:rsidRPr="00E856ED">
        <w:rPr>
          <w:rFonts w:asciiTheme="minorHAnsi" w:hAnsiTheme="minorHAnsi" w:cs="Calibri"/>
          <w:b/>
          <w:sz w:val="23"/>
          <w:szCs w:val="23"/>
          <w:lang w:val="fr-FR"/>
        </w:rPr>
        <w:t xml:space="preserve">/DCO/SDCC/CIPM pour la fourniture </w:t>
      </w:r>
      <w:r w:rsidR="001A2204">
        <w:rPr>
          <w:rFonts w:asciiTheme="minorHAnsi" w:hAnsiTheme="minorHAnsi" w:cs="Calibri"/>
          <w:b/>
          <w:bCs/>
          <w:color w:val="auto"/>
          <w:sz w:val="23"/>
          <w:szCs w:val="23"/>
          <w:lang w:val="fr-FR"/>
        </w:rPr>
        <w:t xml:space="preserve">de </w:t>
      </w:r>
      <w:r w:rsidR="008309BD">
        <w:rPr>
          <w:rFonts w:asciiTheme="minorHAnsi" w:hAnsiTheme="minorHAnsi" w:cs="Calibri"/>
          <w:b/>
          <w:bCs/>
          <w:color w:val="auto"/>
          <w:sz w:val="23"/>
          <w:szCs w:val="23"/>
          <w:lang w:val="fr-FR"/>
        </w:rPr>
        <w:t>8</w:t>
      </w:r>
      <w:r w:rsidR="00D64848">
        <w:rPr>
          <w:rFonts w:asciiTheme="minorHAnsi" w:hAnsiTheme="minorHAnsi" w:cs="Calibri"/>
          <w:b/>
          <w:bCs/>
          <w:color w:val="auto"/>
          <w:sz w:val="23"/>
          <w:szCs w:val="23"/>
          <w:lang w:val="fr-FR"/>
        </w:rPr>
        <w:t xml:space="preserve"> 000 000</w:t>
      </w:r>
      <w:r w:rsidR="00E856ED" w:rsidRPr="00E856ED">
        <w:rPr>
          <w:rFonts w:asciiTheme="minorHAnsi" w:hAnsiTheme="minorHAnsi" w:cs="Calibri"/>
          <w:b/>
          <w:bCs/>
          <w:color w:val="auto"/>
          <w:sz w:val="23"/>
          <w:szCs w:val="23"/>
          <w:lang w:val="fr-FR"/>
        </w:rPr>
        <w:t xml:space="preserve"> de bouchons en P.E à la </w:t>
      </w:r>
      <w:r w:rsidR="003C4162" w:rsidRPr="00E856ED">
        <w:rPr>
          <w:rFonts w:asciiTheme="minorHAnsi" w:hAnsiTheme="minorHAnsi" w:cs="Calibri"/>
          <w:b/>
          <w:bCs/>
          <w:color w:val="auto"/>
          <w:sz w:val="23"/>
          <w:szCs w:val="23"/>
          <w:lang w:val="fr-FR"/>
        </w:rPr>
        <w:t>SODECOTON</w:t>
      </w:r>
      <w:r w:rsidR="003C4162" w:rsidRPr="00E856ED">
        <w:rPr>
          <w:rFonts w:asciiTheme="minorHAnsi" w:hAnsiTheme="minorHAnsi" w:cs="Calibri"/>
          <w:b/>
          <w:bCs/>
          <w:color w:val="auto"/>
          <w:sz w:val="22"/>
          <w:szCs w:val="22"/>
          <w:lang w:val="fr-FR"/>
        </w:rPr>
        <w:t xml:space="preserve"> »</w:t>
      </w:r>
      <w:r w:rsidR="006A7209" w:rsidRPr="00E856ED">
        <w:rPr>
          <w:rFonts w:asciiTheme="minorHAnsi" w:hAnsiTheme="minorHAnsi" w:cs="Calibri"/>
          <w:b/>
          <w:bCs/>
          <w:color w:val="auto"/>
          <w:sz w:val="22"/>
          <w:szCs w:val="22"/>
          <w:lang w:val="fr-FR"/>
        </w:rPr>
        <w:t>.</w:t>
      </w:r>
    </w:p>
    <w:p w:rsidR="006A1BAD" w:rsidRPr="003C4162" w:rsidRDefault="006A1BAD" w:rsidP="006A1BAD">
      <w:pPr>
        <w:pStyle w:val="Textepardfaut"/>
        <w:jc w:val="both"/>
        <w:rPr>
          <w:rFonts w:asciiTheme="minorHAnsi" w:hAnsiTheme="minorHAnsi" w:cs="Calibri"/>
          <w:bCs/>
          <w:color w:val="auto"/>
          <w:sz w:val="10"/>
          <w:szCs w:val="22"/>
          <w:lang w:val="fr-FR"/>
        </w:rPr>
      </w:pPr>
    </w:p>
    <w:p w:rsidR="006A1BAD" w:rsidRPr="00C552B1" w:rsidRDefault="006A1BAD" w:rsidP="006A1BAD">
      <w:pPr>
        <w:pStyle w:val="Textepardfaut"/>
        <w:jc w:val="both"/>
        <w:rPr>
          <w:rFonts w:asciiTheme="minorHAnsi" w:hAnsiTheme="minorHAnsi" w:cs="Calibri"/>
          <w:b/>
          <w:sz w:val="22"/>
          <w:szCs w:val="22"/>
          <w:lang w:val="fr-FR"/>
        </w:rPr>
      </w:pPr>
      <w:r w:rsidRPr="00C552B1">
        <w:rPr>
          <w:rFonts w:asciiTheme="minorHAnsi" w:hAnsiTheme="minorHAnsi" w:cs="Calibri"/>
          <w:b/>
          <w:sz w:val="22"/>
          <w:szCs w:val="22"/>
          <w:lang w:val="fr-FR"/>
        </w:rPr>
        <w:t>Article 5 : OUVERTURE DES PLIS ET EVALUATION DES OFFRES</w:t>
      </w:r>
    </w:p>
    <w:p w:rsidR="006A1BAD" w:rsidRPr="00C552B1" w:rsidRDefault="006A1BAD" w:rsidP="00581863">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Les plis seront ouverts par la Commission de Passation des Marchés de la SODECOTON </w:t>
      </w:r>
      <w:r w:rsidR="002F5E68" w:rsidRPr="002F5E68">
        <w:rPr>
          <w:rFonts w:asciiTheme="minorHAnsi" w:hAnsiTheme="minorHAnsi" w:cs="Calibri"/>
          <w:sz w:val="23"/>
          <w:szCs w:val="23"/>
          <w:lang w:val="fr-FR"/>
        </w:rPr>
        <w:t>le</w:t>
      </w:r>
      <w:r w:rsidR="002F5E68" w:rsidRPr="002F5E68">
        <w:rPr>
          <w:rFonts w:asciiTheme="minorHAnsi" w:hAnsiTheme="minorHAnsi" w:cs="Calibri"/>
          <w:b/>
          <w:sz w:val="23"/>
          <w:szCs w:val="23"/>
          <w:lang w:val="fr-FR"/>
        </w:rPr>
        <w:t xml:space="preserve"> </w:t>
      </w:r>
      <w:r w:rsidR="00567F63">
        <w:rPr>
          <w:rFonts w:asciiTheme="minorHAnsi" w:hAnsiTheme="minorHAnsi" w:cs="Calibri"/>
          <w:b/>
          <w:sz w:val="23"/>
          <w:szCs w:val="23"/>
          <w:lang w:val="fr-FR"/>
        </w:rPr>
        <w:t xml:space="preserve">28 février </w:t>
      </w:r>
      <w:r w:rsidR="002F5E68" w:rsidRPr="002F5E68">
        <w:rPr>
          <w:rFonts w:asciiTheme="minorHAnsi" w:hAnsiTheme="minorHAnsi" w:cs="Calibri"/>
          <w:b/>
          <w:sz w:val="23"/>
          <w:szCs w:val="23"/>
          <w:lang w:val="fr-FR"/>
        </w:rPr>
        <w:t>201</w:t>
      </w:r>
      <w:r w:rsidR="008309BD">
        <w:rPr>
          <w:rFonts w:asciiTheme="minorHAnsi" w:hAnsiTheme="minorHAnsi" w:cs="Calibri"/>
          <w:b/>
          <w:sz w:val="23"/>
          <w:szCs w:val="23"/>
          <w:lang w:val="fr-FR"/>
        </w:rPr>
        <w:t>8</w:t>
      </w:r>
      <w:r w:rsidR="007F43B4">
        <w:rPr>
          <w:rFonts w:asciiTheme="minorHAnsi" w:hAnsiTheme="minorHAnsi" w:cs="Calibri"/>
          <w:b/>
          <w:sz w:val="22"/>
          <w:szCs w:val="22"/>
          <w:lang w:val="fr-FR"/>
        </w:rPr>
        <w:t xml:space="preserve"> </w:t>
      </w:r>
      <w:r w:rsidR="007F43B4" w:rsidRPr="007F43B4">
        <w:rPr>
          <w:rFonts w:asciiTheme="minorHAnsi" w:hAnsiTheme="minorHAnsi" w:cs="Calibri"/>
          <w:sz w:val="22"/>
          <w:szCs w:val="22"/>
          <w:lang w:val="fr-FR"/>
        </w:rPr>
        <w:t>à partir de 11 heures</w:t>
      </w:r>
      <w:r w:rsidR="00567F63">
        <w:rPr>
          <w:rFonts w:asciiTheme="minorHAnsi" w:hAnsiTheme="minorHAnsi" w:cs="Calibri"/>
          <w:sz w:val="22"/>
          <w:szCs w:val="22"/>
          <w:lang w:val="fr-FR"/>
        </w:rPr>
        <w:t xml:space="preserve"> au plus tard</w:t>
      </w:r>
      <w:r w:rsidRPr="00C552B1">
        <w:rPr>
          <w:rFonts w:asciiTheme="minorHAnsi" w:hAnsiTheme="minorHAnsi" w:cs="Calibri"/>
          <w:sz w:val="22"/>
          <w:szCs w:val="22"/>
          <w:lang w:val="fr-FR"/>
        </w:rPr>
        <w:t>. Elle établira un procès-verbal de la séance d’ouverture.</w:t>
      </w:r>
    </w:p>
    <w:p w:rsidR="006A1BAD" w:rsidRPr="00C552B1" w:rsidRDefault="006A1BAD" w:rsidP="006A1BAD">
      <w:pPr>
        <w:pStyle w:val="Textepardfaut"/>
        <w:jc w:val="both"/>
        <w:rPr>
          <w:rFonts w:asciiTheme="minorHAnsi" w:hAnsiTheme="minorHAnsi" w:cs="Calibri"/>
          <w:sz w:val="22"/>
          <w:szCs w:val="22"/>
          <w:lang w:val="fr-FR"/>
        </w:rPr>
      </w:pPr>
    </w:p>
    <w:p w:rsidR="006A1BAD" w:rsidRPr="00C552B1" w:rsidRDefault="003C4162" w:rsidP="006A1BAD">
      <w:pPr>
        <w:pStyle w:val="Textepardfaut"/>
        <w:jc w:val="both"/>
        <w:rPr>
          <w:rFonts w:asciiTheme="minorHAnsi" w:hAnsiTheme="minorHAnsi" w:cs="Calibri"/>
          <w:b/>
          <w:sz w:val="22"/>
          <w:szCs w:val="22"/>
          <w:lang w:val="fr-FR"/>
        </w:rPr>
      </w:pPr>
      <w:r>
        <w:rPr>
          <w:rFonts w:asciiTheme="minorHAnsi" w:hAnsiTheme="minorHAnsi" w:cs="Calibri"/>
          <w:b/>
          <w:caps/>
          <w:sz w:val="22"/>
          <w:szCs w:val="22"/>
          <w:lang w:val="fr-FR"/>
        </w:rPr>
        <w:t>Article 6 :</w:t>
      </w:r>
      <w:r w:rsidR="006A1BAD" w:rsidRPr="00C552B1">
        <w:rPr>
          <w:rFonts w:asciiTheme="minorHAnsi" w:hAnsiTheme="minorHAnsi" w:cs="Calibri"/>
          <w:b/>
          <w:caps/>
          <w:sz w:val="22"/>
          <w:szCs w:val="22"/>
          <w:lang w:val="fr-FR"/>
        </w:rPr>
        <w:t xml:space="preserve"> Vérification de la conformité et comparaison des offres</w:t>
      </w:r>
    </w:p>
    <w:p w:rsidR="006A1BAD"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   La Commission de Passation des Marchés procédera à :</w:t>
      </w:r>
    </w:p>
    <w:p w:rsidR="003C4162" w:rsidRPr="003C4162" w:rsidRDefault="003C4162" w:rsidP="006A1BAD">
      <w:pPr>
        <w:pStyle w:val="Textepardfaut"/>
        <w:jc w:val="both"/>
        <w:rPr>
          <w:rFonts w:asciiTheme="minorHAnsi" w:hAnsiTheme="minorHAnsi" w:cs="Calibri"/>
          <w:sz w:val="10"/>
          <w:szCs w:val="22"/>
          <w:lang w:val="fr-FR"/>
        </w:rPr>
      </w:pPr>
    </w:p>
    <w:p w:rsidR="006A1BAD" w:rsidRPr="00C552B1" w:rsidRDefault="003C4162"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 L</w:t>
      </w:r>
      <w:r w:rsidR="006A1BAD" w:rsidRPr="00C552B1">
        <w:rPr>
          <w:rFonts w:asciiTheme="minorHAnsi" w:hAnsiTheme="minorHAnsi" w:cs="Calibri"/>
          <w:sz w:val="22"/>
          <w:szCs w:val="22"/>
          <w:lang w:val="fr-FR"/>
        </w:rPr>
        <w:t>’examen de la conformité des offres, du point de vue des délais et spécifications techniques ;</w:t>
      </w:r>
    </w:p>
    <w:p w:rsidR="006A1BAD" w:rsidRPr="00C552B1" w:rsidRDefault="003C4162"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 L</w:t>
      </w:r>
      <w:r w:rsidR="006A1BAD" w:rsidRPr="00C552B1">
        <w:rPr>
          <w:rFonts w:asciiTheme="minorHAnsi" w:hAnsiTheme="minorHAnsi" w:cs="Calibri"/>
          <w:sz w:val="22"/>
          <w:szCs w:val="22"/>
          <w:lang w:val="fr-FR"/>
        </w:rPr>
        <w:t>a vérification des opérations arithmétiques, en utilisant le cas échéant les prix unitaires en lettres pour procéder aux corrections nécessaires ;</w:t>
      </w:r>
    </w:p>
    <w:p w:rsidR="006A1BAD" w:rsidRPr="00C552B1" w:rsidRDefault="003C4162"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 L</w:t>
      </w:r>
      <w:r w:rsidR="006A1BAD" w:rsidRPr="00C552B1">
        <w:rPr>
          <w:rFonts w:asciiTheme="minorHAnsi" w:hAnsiTheme="minorHAnsi" w:cs="Calibri"/>
          <w:sz w:val="22"/>
          <w:szCs w:val="22"/>
          <w:lang w:val="fr-FR"/>
        </w:rPr>
        <w:t>’élaboration d’un tableau récapitulatif des offres.</w:t>
      </w:r>
    </w:p>
    <w:p w:rsidR="006A1BAD" w:rsidRPr="003C4162" w:rsidRDefault="006A1BAD" w:rsidP="006A1BAD">
      <w:pPr>
        <w:pStyle w:val="Textepardfaut"/>
        <w:jc w:val="both"/>
        <w:rPr>
          <w:rFonts w:asciiTheme="minorHAnsi" w:hAnsiTheme="minorHAnsi" w:cs="Calibri"/>
          <w:sz w:val="10"/>
          <w:szCs w:val="22"/>
          <w:lang w:val="fr-FR"/>
        </w:rPr>
      </w:pP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b/>
          <w:sz w:val="22"/>
          <w:szCs w:val="22"/>
          <w:lang w:val="fr-FR"/>
        </w:rPr>
        <w:t>Article 7 : ATTRIBUTION DE LA LETTRE COMMANDE</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La Commission de Passation des Marchés proposera l’attribution de la lettre-commande au soumissionnaire, dont l’offre aura été jugée conforme pour l’essentiel aux dispositions du dossier de consultation, et qu’elle est la moins-</w:t>
      </w:r>
      <w:proofErr w:type="spellStart"/>
      <w:r w:rsidRPr="00C552B1">
        <w:rPr>
          <w:rFonts w:asciiTheme="minorHAnsi" w:hAnsiTheme="minorHAnsi" w:cs="Calibri"/>
          <w:sz w:val="22"/>
          <w:szCs w:val="22"/>
          <w:lang w:val="fr-FR"/>
        </w:rPr>
        <w:t>disante</w:t>
      </w:r>
      <w:proofErr w:type="spellEnd"/>
      <w:r w:rsidRPr="00C552B1">
        <w:rPr>
          <w:rFonts w:asciiTheme="minorHAnsi" w:hAnsiTheme="minorHAnsi" w:cs="Calibri"/>
          <w:sz w:val="22"/>
          <w:szCs w:val="22"/>
          <w:lang w:val="fr-FR"/>
        </w:rPr>
        <w:t xml:space="preserve">. Le Maître d’ouvrage décidera de l’attribution et publiera le résultat de la lettre commande dans le Journal des Marchés, par voie de presse et/ou par voie d’affichage en communiquant le nom de l’attributaire, l’objet de la consultation, le montant de la lettre-commande, le délai de livraison. </w:t>
      </w:r>
    </w:p>
    <w:p w:rsidR="006A1BAD" w:rsidRPr="003C4162" w:rsidRDefault="006A1BAD" w:rsidP="006A1BAD">
      <w:pPr>
        <w:pStyle w:val="Textepardfaut"/>
        <w:jc w:val="both"/>
        <w:rPr>
          <w:rFonts w:asciiTheme="minorHAnsi" w:hAnsiTheme="minorHAnsi" w:cs="Calibri"/>
          <w:sz w:val="10"/>
          <w:szCs w:val="22"/>
          <w:lang w:val="fr-FR"/>
        </w:rPr>
      </w:pPr>
    </w:p>
    <w:p w:rsid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Le Maître d’Ouvrage se réserve le droit </w:t>
      </w:r>
      <w:r w:rsidR="003C4162" w:rsidRPr="00C552B1">
        <w:rPr>
          <w:rFonts w:asciiTheme="minorHAnsi" w:hAnsiTheme="minorHAnsi" w:cs="Calibri"/>
          <w:sz w:val="22"/>
          <w:szCs w:val="22"/>
          <w:lang w:val="fr-FR"/>
        </w:rPr>
        <w:t>de faire</w:t>
      </w:r>
      <w:r w:rsidRPr="00C552B1">
        <w:rPr>
          <w:rFonts w:asciiTheme="minorHAnsi" w:hAnsiTheme="minorHAnsi" w:cs="Calibri"/>
          <w:sz w:val="22"/>
          <w:szCs w:val="22"/>
          <w:lang w:val="fr-FR"/>
        </w:rPr>
        <w:t xml:space="preserve"> varier d’un maximum de plus ou moins 15 % la quantité objet de la présente consultation au moment de l’attribution, sans changement de prix unitaire. Il se réserve en outre le droit d’annuler la présente  consultation.</w:t>
      </w:r>
    </w:p>
    <w:p w:rsidR="00DF5B6A" w:rsidRPr="003C4162" w:rsidRDefault="00DF5B6A" w:rsidP="006A1BAD">
      <w:pPr>
        <w:pStyle w:val="Textepardfaut"/>
        <w:jc w:val="both"/>
        <w:rPr>
          <w:rFonts w:asciiTheme="minorHAnsi" w:hAnsiTheme="minorHAnsi" w:cs="Calibri"/>
          <w:sz w:val="10"/>
          <w:szCs w:val="22"/>
          <w:lang w:val="fr-FR"/>
        </w:rPr>
      </w:pPr>
    </w:p>
    <w:p w:rsidR="006A1BAD" w:rsidRPr="00C552B1" w:rsidRDefault="003C4162" w:rsidP="006A1BAD">
      <w:pPr>
        <w:pStyle w:val="Textepardfaut"/>
        <w:jc w:val="both"/>
        <w:rPr>
          <w:rFonts w:asciiTheme="minorHAnsi" w:hAnsiTheme="minorHAnsi" w:cs="Calibri"/>
          <w:sz w:val="22"/>
          <w:szCs w:val="22"/>
          <w:lang w:val="fr-FR"/>
        </w:rPr>
      </w:pPr>
      <w:r>
        <w:rPr>
          <w:rFonts w:asciiTheme="minorHAnsi" w:hAnsiTheme="minorHAnsi" w:cs="Calibri"/>
          <w:b/>
          <w:caps/>
          <w:sz w:val="22"/>
          <w:szCs w:val="22"/>
          <w:lang w:val="fr-FR"/>
        </w:rPr>
        <w:t>Article 8 :</w:t>
      </w:r>
      <w:r w:rsidR="006A1BAD" w:rsidRPr="00C552B1">
        <w:rPr>
          <w:rFonts w:asciiTheme="minorHAnsi" w:hAnsiTheme="minorHAnsi" w:cs="Calibri"/>
          <w:b/>
          <w:caps/>
          <w:sz w:val="22"/>
          <w:szCs w:val="22"/>
          <w:lang w:val="fr-FR"/>
        </w:rPr>
        <w:t xml:space="preserve"> Signature de la lettre-commande</w:t>
      </w:r>
    </w:p>
    <w:p w:rsidR="00C552B1" w:rsidRDefault="003C4162" w:rsidP="00C552B1">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La lettre</w:t>
      </w:r>
      <w:r w:rsidR="006A1BAD" w:rsidRPr="00C552B1">
        <w:rPr>
          <w:rFonts w:asciiTheme="minorHAnsi" w:hAnsiTheme="minorHAnsi" w:cs="Calibri"/>
          <w:sz w:val="22"/>
          <w:szCs w:val="22"/>
          <w:lang w:val="fr-FR"/>
        </w:rPr>
        <w:t xml:space="preserve"> commande est signée dans les 15 jours après attribution par le Maître d’Ouvrage </w:t>
      </w:r>
      <w:r w:rsidRPr="00C552B1">
        <w:rPr>
          <w:rFonts w:asciiTheme="minorHAnsi" w:hAnsiTheme="minorHAnsi" w:cs="Calibri"/>
          <w:sz w:val="22"/>
          <w:szCs w:val="22"/>
          <w:lang w:val="fr-FR"/>
        </w:rPr>
        <w:t>et notifiée au</w:t>
      </w:r>
      <w:r w:rsidR="006A1BAD" w:rsidRPr="00C552B1">
        <w:rPr>
          <w:rFonts w:asciiTheme="minorHAnsi" w:hAnsiTheme="minorHAnsi" w:cs="Calibri"/>
          <w:sz w:val="22"/>
          <w:szCs w:val="22"/>
          <w:lang w:val="fr-FR"/>
        </w:rPr>
        <w:t xml:space="preserve"> Cocontractant qui se chargera de l’enregistrer selon la procédure en vigueur.</w:t>
      </w:r>
    </w:p>
    <w:p w:rsidR="00527697" w:rsidRDefault="00527697" w:rsidP="003C4162">
      <w:pPr>
        <w:pStyle w:val="Textepardfaut"/>
        <w:rPr>
          <w:rFonts w:asciiTheme="minorHAnsi" w:hAnsiTheme="minorHAnsi" w:cs="Calibri"/>
          <w:b/>
          <w:sz w:val="23"/>
          <w:szCs w:val="23"/>
          <w:lang w:val="fr-FR"/>
        </w:rPr>
      </w:pPr>
    </w:p>
    <w:p w:rsidR="006A1BAD" w:rsidRPr="00C552B1" w:rsidRDefault="006A1BAD" w:rsidP="00C552B1">
      <w:pPr>
        <w:pStyle w:val="Textepardfaut"/>
        <w:jc w:val="center"/>
        <w:rPr>
          <w:rFonts w:asciiTheme="minorHAnsi" w:hAnsiTheme="minorHAnsi" w:cs="Calibri"/>
          <w:sz w:val="22"/>
          <w:szCs w:val="22"/>
          <w:lang w:val="fr-FR"/>
        </w:rPr>
      </w:pPr>
      <w:r w:rsidRPr="00C552B1">
        <w:rPr>
          <w:rFonts w:asciiTheme="minorHAnsi" w:hAnsiTheme="minorHAnsi" w:cs="Calibri"/>
          <w:b/>
          <w:sz w:val="23"/>
          <w:szCs w:val="23"/>
          <w:lang w:val="fr-FR"/>
        </w:rPr>
        <w:t>PIECE N°2</w:t>
      </w: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b/>
          <w:sz w:val="23"/>
          <w:szCs w:val="23"/>
          <w:lang w:val="fr-FR"/>
        </w:rPr>
        <w:t>MODELES D’ANNEXES</w:t>
      </w:r>
    </w:p>
    <w:p w:rsidR="006A1BAD" w:rsidRPr="00C552B1" w:rsidRDefault="006A1BAD" w:rsidP="006A1BAD">
      <w:pPr>
        <w:pStyle w:val="Textepardfaut"/>
        <w:jc w:val="center"/>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b/>
          <w:sz w:val="23"/>
          <w:szCs w:val="23"/>
          <w:lang w:val="fr-FR"/>
        </w:rPr>
        <w:t xml:space="preserve">2-1 - LETTRE DE SOUMISSION                                                    </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b/>
          <w:sz w:val="23"/>
          <w:szCs w:val="23"/>
          <w:lang w:val="fr-FR"/>
        </w:rPr>
      </w:pPr>
    </w:p>
    <w:p w:rsidR="006A1BAD" w:rsidRPr="00C552B1" w:rsidRDefault="007B6784" w:rsidP="006A1BAD">
      <w:pPr>
        <w:pStyle w:val="Textepardfaut"/>
        <w:rPr>
          <w:rFonts w:asciiTheme="minorHAnsi" w:hAnsiTheme="minorHAnsi" w:cs="Calibri"/>
          <w:sz w:val="23"/>
          <w:szCs w:val="23"/>
          <w:lang w:val="fr-FR"/>
        </w:rPr>
      </w:pPr>
      <w:r w:rsidRPr="00C552B1">
        <w:rPr>
          <w:rFonts w:asciiTheme="minorHAnsi" w:hAnsiTheme="minorHAnsi" w:cs="Calibri"/>
          <w:b/>
          <w:sz w:val="23"/>
          <w:szCs w:val="23"/>
          <w:lang w:val="fr-FR"/>
        </w:rPr>
        <w:t>Consultation N</w:t>
      </w:r>
      <w:r w:rsidR="005165E8" w:rsidRPr="00C552B1">
        <w:rPr>
          <w:rFonts w:asciiTheme="minorHAnsi" w:hAnsiTheme="minorHAnsi" w:cs="Calibri"/>
          <w:b/>
          <w:sz w:val="23"/>
          <w:szCs w:val="23"/>
          <w:lang w:val="fr-FR"/>
        </w:rPr>
        <w:t xml:space="preserve">° </w:t>
      </w:r>
      <w:r w:rsidR="00D64848">
        <w:rPr>
          <w:rFonts w:asciiTheme="minorHAnsi" w:hAnsiTheme="minorHAnsi" w:cs="Calibri"/>
          <w:b/>
          <w:sz w:val="23"/>
          <w:szCs w:val="23"/>
          <w:lang w:val="fr-FR"/>
        </w:rPr>
        <w:t>0</w:t>
      </w:r>
      <w:r w:rsidR="007F7D54">
        <w:rPr>
          <w:rFonts w:asciiTheme="minorHAnsi" w:hAnsiTheme="minorHAnsi" w:cs="Calibri"/>
          <w:b/>
          <w:sz w:val="23"/>
          <w:szCs w:val="23"/>
          <w:lang w:val="fr-FR"/>
        </w:rPr>
        <w:t>5</w:t>
      </w:r>
      <w:r w:rsidR="00D64848">
        <w:rPr>
          <w:rFonts w:asciiTheme="minorHAnsi" w:hAnsiTheme="minorHAnsi" w:cs="Calibri"/>
          <w:b/>
          <w:sz w:val="23"/>
          <w:szCs w:val="23"/>
          <w:lang w:val="fr-FR"/>
        </w:rPr>
        <w:t>/1</w:t>
      </w:r>
      <w:r w:rsidR="007F7D54">
        <w:rPr>
          <w:rFonts w:asciiTheme="minorHAnsi" w:hAnsiTheme="minorHAnsi" w:cs="Calibri"/>
          <w:b/>
          <w:sz w:val="23"/>
          <w:szCs w:val="23"/>
          <w:lang w:val="fr-FR"/>
        </w:rPr>
        <w:t>8</w:t>
      </w:r>
      <w:r w:rsidR="006A1BAD" w:rsidRPr="00C552B1">
        <w:rPr>
          <w:rFonts w:asciiTheme="minorHAnsi" w:hAnsiTheme="minorHAnsi" w:cs="Calibri"/>
          <w:b/>
          <w:sz w:val="23"/>
          <w:szCs w:val="23"/>
          <w:lang w:val="fr-FR"/>
        </w:rPr>
        <w:t>/DCO/SDCC/CIPM</w:t>
      </w:r>
      <w:r w:rsidR="006A1BAD" w:rsidRPr="00C552B1">
        <w:rPr>
          <w:rFonts w:asciiTheme="minorHAnsi" w:hAnsiTheme="minorHAnsi" w:cs="Calibri"/>
          <w:b/>
          <w:sz w:val="23"/>
          <w:szCs w:val="23"/>
          <w:lang w:val="fr-FR"/>
        </w:rPr>
        <w:tab/>
      </w:r>
      <w:r w:rsidR="003C4162">
        <w:rPr>
          <w:rFonts w:asciiTheme="minorHAnsi" w:hAnsiTheme="minorHAnsi" w:cs="Calibri"/>
          <w:b/>
          <w:sz w:val="23"/>
          <w:szCs w:val="23"/>
          <w:lang w:val="fr-FR"/>
        </w:rPr>
        <w:t xml:space="preserve">                   </w:t>
      </w:r>
      <w:r w:rsidR="006A1BAD" w:rsidRPr="00C552B1">
        <w:rPr>
          <w:rFonts w:asciiTheme="minorHAnsi" w:hAnsiTheme="minorHAnsi" w:cs="Calibri"/>
          <w:sz w:val="23"/>
          <w:szCs w:val="23"/>
          <w:lang w:val="fr-FR"/>
        </w:rPr>
        <w:t>Date...............................................</w:t>
      </w:r>
      <w:r w:rsidR="003C4162">
        <w:rPr>
          <w:rFonts w:asciiTheme="minorHAnsi" w:hAnsiTheme="minorHAnsi" w:cs="Calibri"/>
          <w:sz w:val="23"/>
          <w:szCs w:val="23"/>
          <w:lang w:val="fr-FR"/>
        </w:rPr>
        <w:t>2018</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00706E17" w:rsidRPr="00C552B1">
        <w:rPr>
          <w:rFonts w:asciiTheme="minorHAnsi" w:hAnsiTheme="minorHAnsi" w:cs="Calibri"/>
          <w:sz w:val="23"/>
          <w:szCs w:val="23"/>
          <w:lang w:val="fr-FR"/>
        </w:rPr>
        <w:t xml:space="preserve">      </w:t>
      </w:r>
      <w:r w:rsidRPr="00C552B1">
        <w:rPr>
          <w:rFonts w:asciiTheme="minorHAnsi" w:hAnsiTheme="minorHAnsi" w:cs="Calibri"/>
          <w:sz w:val="23"/>
          <w:szCs w:val="23"/>
          <w:lang w:val="fr-FR"/>
        </w:rPr>
        <w:t xml:space="preserve">Au Président de la Commission                                                                                                               </w:t>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 xml:space="preserve">      </w:t>
      </w:r>
      <w:r w:rsidR="00706E17" w:rsidRPr="00C552B1">
        <w:rPr>
          <w:rFonts w:asciiTheme="minorHAnsi" w:hAnsiTheme="minorHAnsi" w:cs="Calibri"/>
          <w:sz w:val="23"/>
          <w:szCs w:val="23"/>
          <w:lang w:val="fr-FR"/>
        </w:rPr>
        <w:t xml:space="preserve">de </w:t>
      </w:r>
      <w:r w:rsidRPr="00C552B1">
        <w:rPr>
          <w:rFonts w:asciiTheme="minorHAnsi" w:hAnsiTheme="minorHAnsi" w:cs="Calibri"/>
          <w:sz w:val="23"/>
          <w:szCs w:val="23"/>
          <w:lang w:val="fr-FR"/>
        </w:rPr>
        <w:t>Passat</w:t>
      </w:r>
      <w:r w:rsidR="009233A5" w:rsidRPr="00C552B1">
        <w:rPr>
          <w:rFonts w:asciiTheme="minorHAnsi" w:hAnsiTheme="minorHAnsi" w:cs="Calibri"/>
          <w:sz w:val="23"/>
          <w:szCs w:val="23"/>
          <w:lang w:val="fr-FR"/>
        </w:rPr>
        <w:t xml:space="preserve">ion des Marchés de la </w:t>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t xml:space="preserve">      </w:t>
      </w:r>
      <w:r w:rsidR="003C4162">
        <w:rPr>
          <w:rFonts w:asciiTheme="minorHAnsi" w:hAnsiTheme="minorHAnsi" w:cs="Calibri"/>
          <w:sz w:val="23"/>
          <w:szCs w:val="23"/>
          <w:lang w:val="fr-FR"/>
        </w:rPr>
        <w:t xml:space="preserve">              </w:t>
      </w:r>
      <w:r w:rsidRPr="00C552B1">
        <w:rPr>
          <w:rFonts w:asciiTheme="minorHAnsi" w:hAnsiTheme="minorHAnsi" w:cs="Calibri"/>
          <w:sz w:val="23"/>
          <w:szCs w:val="23"/>
          <w:lang w:val="fr-FR"/>
        </w:rPr>
        <w:t>SODECOTON</w:t>
      </w: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p>
    <w:p w:rsidR="006A1BAD" w:rsidRPr="00C552B1" w:rsidRDefault="006A1BAD" w:rsidP="006A1BAD">
      <w:pPr>
        <w:pStyle w:val="Textepardfaut"/>
        <w:jc w:val="center"/>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Monsieur,</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b/>
          <w:sz w:val="23"/>
          <w:szCs w:val="23"/>
          <w:lang w:val="fr-FR"/>
        </w:rPr>
      </w:pPr>
      <w:r w:rsidRPr="00C552B1">
        <w:rPr>
          <w:rFonts w:asciiTheme="minorHAnsi" w:hAnsiTheme="minorHAnsi" w:cs="Calibri"/>
          <w:sz w:val="23"/>
          <w:szCs w:val="23"/>
          <w:lang w:val="fr-FR"/>
        </w:rPr>
        <w:t>Après avoir examiné le dossier de consultation dont nous vous accusons ici officiellement réception, nous, soussignés, offrons ……………… conformément à la demande de consultation et pour la somme de.............. F CFA HTVA (en lettres).......  F CFA (en lettres) TTC</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Nous nous engageons, si notre offre est acceptée, à livrer la fourniture selon les dispositions précisées dans le Bordereau Descriptif et Quantitatif.</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Nous nous engageons sur les termes de cette offre pour une période de .......  (</w:t>
      </w:r>
      <w:proofErr w:type="gramStart"/>
      <w:r w:rsidRPr="00C552B1">
        <w:rPr>
          <w:rFonts w:asciiTheme="minorHAnsi" w:hAnsiTheme="minorHAnsi" w:cs="Calibri"/>
          <w:sz w:val="23"/>
          <w:szCs w:val="23"/>
          <w:lang w:val="fr-FR"/>
        </w:rPr>
        <w:t>nombre</w:t>
      </w:r>
      <w:proofErr w:type="gramEnd"/>
      <w:r w:rsidRPr="00C552B1">
        <w:rPr>
          <w:rFonts w:asciiTheme="minorHAnsi" w:hAnsiTheme="minorHAnsi" w:cs="Calibri"/>
          <w:sz w:val="23"/>
          <w:szCs w:val="23"/>
          <w:lang w:val="fr-FR"/>
        </w:rPr>
        <w:t xml:space="preserve"> de jours) à compter de la date fixée pour l’ouverture des plis, telle que stipulée dans la lettre d’invitation à soumissionner; l’offre continuera à nous engager et pourra être acceptée à tout moment avant la fin de cette période.</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Jusqu’à ce qu’une lettre-commande en bonne et due forme soit préparée et signée, la présente offre complétée par votre acceptation écrite et la notification d’attribution d’une lettre-commande, constituera une lettre-commande nous obligeant réciproquement.</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 xml:space="preserve">         Le ..............................................</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jc w:val="righ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Signature.........................................</w:t>
      </w: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Nom et qualité du signataire</w:t>
      </w: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Pour le compte du candidat</w:t>
      </w:r>
    </w:p>
    <w:p w:rsidR="006A1BAD" w:rsidRPr="00C552B1" w:rsidRDefault="006A1BAD" w:rsidP="006A1BAD">
      <w:pPr>
        <w:pStyle w:val="Textepardfaut"/>
        <w:rPr>
          <w:rFonts w:asciiTheme="minorHAnsi" w:hAnsiTheme="minorHAnsi" w:cs="Calibri"/>
          <w:b/>
          <w:sz w:val="23"/>
          <w:szCs w:val="23"/>
          <w:lang w:val="fr-FR"/>
        </w:rPr>
      </w:pPr>
    </w:p>
    <w:p w:rsidR="006A1BAD" w:rsidRPr="00C552B1" w:rsidRDefault="006A1BAD" w:rsidP="006A1BAD">
      <w:pPr>
        <w:pStyle w:val="Textepardfaut"/>
        <w:jc w:val="center"/>
        <w:rPr>
          <w:rFonts w:asciiTheme="minorHAnsi" w:hAnsiTheme="minorHAnsi" w:cs="Calibri"/>
          <w:b/>
          <w:sz w:val="23"/>
          <w:szCs w:val="23"/>
          <w:lang w:val="fr-FR"/>
        </w:rPr>
      </w:pPr>
    </w:p>
    <w:p w:rsidR="006A1BAD" w:rsidRDefault="006A1BAD" w:rsidP="006A1BAD">
      <w:pPr>
        <w:pStyle w:val="Textepardfaut"/>
        <w:jc w:val="center"/>
        <w:rPr>
          <w:rFonts w:asciiTheme="minorHAnsi" w:hAnsiTheme="minorHAnsi" w:cs="Calibri"/>
          <w:b/>
          <w:sz w:val="23"/>
          <w:szCs w:val="23"/>
          <w:lang w:val="fr-FR"/>
        </w:rPr>
      </w:pPr>
    </w:p>
    <w:p w:rsidR="00E856ED" w:rsidRDefault="00E856ED" w:rsidP="006A1BAD">
      <w:pPr>
        <w:pStyle w:val="Textepardfaut"/>
        <w:jc w:val="center"/>
        <w:rPr>
          <w:rFonts w:asciiTheme="minorHAnsi" w:hAnsiTheme="minorHAnsi" w:cs="Calibri"/>
          <w:b/>
          <w:sz w:val="23"/>
          <w:szCs w:val="23"/>
          <w:lang w:val="fr-FR"/>
        </w:rPr>
      </w:pPr>
    </w:p>
    <w:p w:rsidR="00E856ED" w:rsidRPr="00C552B1" w:rsidRDefault="00E856ED" w:rsidP="006A1BAD">
      <w:pPr>
        <w:pStyle w:val="Textepardfaut"/>
        <w:jc w:val="center"/>
        <w:rPr>
          <w:rFonts w:asciiTheme="minorHAnsi" w:hAnsiTheme="minorHAnsi" w:cs="Calibri"/>
          <w:b/>
          <w:sz w:val="23"/>
          <w:szCs w:val="23"/>
          <w:lang w:val="fr-FR"/>
        </w:rPr>
      </w:pPr>
    </w:p>
    <w:p w:rsidR="00581863" w:rsidRDefault="00581863" w:rsidP="00581863">
      <w:pPr>
        <w:pStyle w:val="Textepardfaut"/>
        <w:rPr>
          <w:rFonts w:asciiTheme="minorHAnsi" w:hAnsiTheme="minorHAnsi" w:cs="Calibri"/>
          <w:b/>
          <w:sz w:val="23"/>
          <w:szCs w:val="23"/>
          <w:lang w:val="fr-FR"/>
        </w:rPr>
      </w:pPr>
    </w:p>
    <w:p w:rsidR="00E856ED" w:rsidRDefault="00E856ED" w:rsidP="00581863">
      <w:pPr>
        <w:pStyle w:val="Textepardfaut"/>
        <w:rPr>
          <w:rFonts w:asciiTheme="minorHAnsi" w:hAnsiTheme="minorHAnsi" w:cs="Calibri"/>
          <w:b/>
          <w:sz w:val="23"/>
          <w:szCs w:val="23"/>
          <w:lang w:val="fr-FR"/>
        </w:rPr>
      </w:pPr>
    </w:p>
    <w:p w:rsidR="00527697" w:rsidRPr="00C552B1" w:rsidRDefault="00527697" w:rsidP="00581863">
      <w:pPr>
        <w:pStyle w:val="Textepardfaut"/>
        <w:rPr>
          <w:rFonts w:asciiTheme="minorHAnsi" w:hAnsiTheme="minorHAnsi" w:cs="Calibri"/>
          <w:b/>
          <w:sz w:val="23"/>
          <w:szCs w:val="23"/>
          <w:lang w:val="fr-FR"/>
        </w:rPr>
      </w:pP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b/>
          <w:sz w:val="23"/>
          <w:szCs w:val="23"/>
          <w:lang w:val="fr-FR"/>
        </w:rPr>
        <w:t>COMMISSION DE PASSATION DES MARCHES DE LA SODECOTON</w:t>
      </w:r>
    </w:p>
    <w:p w:rsidR="006A1BAD" w:rsidRDefault="006A1BAD" w:rsidP="006A1BAD">
      <w:pPr>
        <w:pStyle w:val="Textepardfaut"/>
        <w:jc w:val="center"/>
        <w:rPr>
          <w:rFonts w:asciiTheme="minorHAnsi" w:hAnsiTheme="minorHAnsi" w:cs="Calibri"/>
          <w:sz w:val="23"/>
          <w:szCs w:val="23"/>
          <w:lang w:val="fr-FR"/>
        </w:rPr>
      </w:pPr>
    </w:p>
    <w:p w:rsidR="007B6784" w:rsidRDefault="007B6784" w:rsidP="006A1BAD">
      <w:pPr>
        <w:pStyle w:val="Textepardfaut"/>
        <w:jc w:val="center"/>
        <w:rPr>
          <w:rFonts w:asciiTheme="minorHAnsi" w:hAnsiTheme="minorHAnsi" w:cs="Calibri"/>
          <w:sz w:val="23"/>
          <w:szCs w:val="23"/>
          <w:lang w:val="fr-FR"/>
        </w:rPr>
      </w:pPr>
    </w:p>
    <w:p w:rsidR="00604872" w:rsidRPr="00C552B1" w:rsidRDefault="00604872" w:rsidP="006A1BAD">
      <w:pPr>
        <w:pStyle w:val="Textepardfaut"/>
        <w:jc w:val="center"/>
        <w:rPr>
          <w:rFonts w:asciiTheme="minorHAnsi" w:hAnsiTheme="minorHAnsi" w:cs="Calibri"/>
          <w:sz w:val="23"/>
          <w:szCs w:val="23"/>
          <w:lang w:val="fr-FR"/>
        </w:rPr>
      </w:pPr>
    </w:p>
    <w:p w:rsidR="007B6784" w:rsidRDefault="005165E8" w:rsidP="007B6784">
      <w:pPr>
        <w:pStyle w:val="Textepardfaut"/>
        <w:jc w:val="center"/>
        <w:rPr>
          <w:rFonts w:asciiTheme="minorHAnsi" w:hAnsiTheme="minorHAnsi" w:cs="Calibri"/>
          <w:b/>
          <w:bCs/>
          <w:color w:val="auto"/>
          <w:sz w:val="23"/>
          <w:szCs w:val="23"/>
          <w:lang w:val="fr-FR"/>
        </w:rPr>
      </w:pPr>
      <w:r w:rsidRPr="00C552B1">
        <w:rPr>
          <w:rFonts w:asciiTheme="minorHAnsi" w:hAnsiTheme="minorHAnsi" w:cs="Calibri"/>
          <w:b/>
          <w:sz w:val="23"/>
          <w:szCs w:val="23"/>
          <w:lang w:val="fr-FR"/>
        </w:rPr>
        <w:t xml:space="preserve">Consultation n° </w:t>
      </w:r>
      <w:r w:rsidR="007F7D54">
        <w:rPr>
          <w:rFonts w:asciiTheme="minorHAnsi" w:hAnsiTheme="minorHAnsi" w:cs="Calibri"/>
          <w:b/>
          <w:sz w:val="23"/>
          <w:szCs w:val="23"/>
          <w:lang w:val="fr-FR"/>
        </w:rPr>
        <w:t>05</w:t>
      </w:r>
      <w:r w:rsidR="00D64848">
        <w:rPr>
          <w:rFonts w:asciiTheme="minorHAnsi" w:hAnsiTheme="minorHAnsi" w:cs="Calibri"/>
          <w:b/>
          <w:sz w:val="23"/>
          <w:szCs w:val="23"/>
          <w:lang w:val="fr-FR"/>
        </w:rPr>
        <w:t>/1</w:t>
      </w:r>
      <w:r w:rsidR="007F7D54">
        <w:rPr>
          <w:rFonts w:asciiTheme="minorHAnsi" w:hAnsiTheme="minorHAnsi" w:cs="Calibri"/>
          <w:b/>
          <w:sz w:val="23"/>
          <w:szCs w:val="23"/>
          <w:lang w:val="fr-FR"/>
        </w:rPr>
        <w:t>8</w:t>
      </w:r>
      <w:r w:rsidR="006A1BAD" w:rsidRPr="00C552B1">
        <w:rPr>
          <w:rFonts w:asciiTheme="minorHAnsi" w:hAnsiTheme="minorHAnsi" w:cs="Calibri"/>
          <w:b/>
          <w:sz w:val="23"/>
          <w:szCs w:val="23"/>
          <w:lang w:val="fr-FR"/>
        </w:rPr>
        <w:t xml:space="preserve">/DCO/SDCC/CIPM pour la fourniture </w:t>
      </w:r>
      <w:r w:rsidR="001A2204">
        <w:rPr>
          <w:rFonts w:asciiTheme="minorHAnsi" w:hAnsiTheme="minorHAnsi" w:cs="Calibri"/>
          <w:b/>
          <w:bCs/>
          <w:color w:val="auto"/>
          <w:sz w:val="23"/>
          <w:szCs w:val="23"/>
          <w:lang w:val="fr-FR"/>
        </w:rPr>
        <w:t xml:space="preserve">de </w:t>
      </w:r>
      <w:r w:rsidR="007F7D54">
        <w:rPr>
          <w:rFonts w:asciiTheme="minorHAnsi" w:hAnsiTheme="minorHAnsi" w:cs="Calibri"/>
          <w:b/>
          <w:bCs/>
          <w:color w:val="auto"/>
          <w:sz w:val="23"/>
          <w:szCs w:val="23"/>
          <w:lang w:val="fr-FR"/>
        </w:rPr>
        <w:t>8</w:t>
      </w:r>
      <w:r w:rsidR="00D64848">
        <w:rPr>
          <w:rFonts w:asciiTheme="minorHAnsi" w:hAnsiTheme="minorHAnsi" w:cs="Calibri"/>
          <w:b/>
          <w:bCs/>
          <w:color w:val="auto"/>
          <w:sz w:val="23"/>
          <w:szCs w:val="23"/>
          <w:lang w:val="fr-FR"/>
        </w:rPr>
        <w:t xml:space="preserve"> 000 000</w:t>
      </w:r>
      <w:r w:rsidR="00E856ED" w:rsidRPr="00E856ED">
        <w:rPr>
          <w:rFonts w:asciiTheme="minorHAnsi" w:hAnsiTheme="minorHAnsi" w:cs="Calibri"/>
          <w:b/>
          <w:bCs/>
          <w:color w:val="auto"/>
          <w:sz w:val="23"/>
          <w:szCs w:val="23"/>
          <w:lang w:val="fr-FR"/>
        </w:rPr>
        <w:t xml:space="preserve"> de bouchons en P.E </w:t>
      </w:r>
    </w:p>
    <w:p w:rsidR="006A1BAD" w:rsidRPr="00E856ED" w:rsidRDefault="006A7209" w:rsidP="007B6784">
      <w:pPr>
        <w:pStyle w:val="Textepardfaut"/>
        <w:jc w:val="center"/>
        <w:rPr>
          <w:rFonts w:asciiTheme="minorHAnsi" w:hAnsiTheme="minorHAnsi" w:cs="Calibri"/>
          <w:b/>
          <w:sz w:val="23"/>
          <w:szCs w:val="23"/>
          <w:lang w:val="fr-FR"/>
        </w:rPr>
      </w:pPr>
      <w:proofErr w:type="gramStart"/>
      <w:r w:rsidRPr="00E856ED">
        <w:rPr>
          <w:rFonts w:asciiTheme="minorHAnsi" w:hAnsiTheme="minorHAnsi" w:cs="Calibri"/>
          <w:b/>
          <w:bCs/>
          <w:color w:val="auto"/>
          <w:sz w:val="23"/>
          <w:szCs w:val="23"/>
          <w:lang w:val="fr-FR"/>
        </w:rPr>
        <w:t>à</w:t>
      </w:r>
      <w:proofErr w:type="gramEnd"/>
      <w:r w:rsidRPr="00E856ED">
        <w:rPr>
          <w:rFonts w:asciiTheme="minorHAnsi" w:hAnsiTheme="minorHAnsi" w:cs="Calibri"/>
          <w:b/>
          <w:bCs/>
          <w:color w:val="auto"/>
          <w:sz w:val="23"/>
          <w:szCs w:val="23"/>
          <w:lang w:val="fr-FR"/>
        </w:rPr>
        <w:t xml:space="preserve"> </w:t>
      </w:r>
      <w:r w:rsidR="00442B9C" w:rsidRPr="00E856ED">
        <w:rPr>
          <w:rFonts w:asciiTheme="minorHAnsi" w:hAnsiTheme="minorHAnsi" w:cs="Calibri"/>
          <w:b/>
          <w:bCs/>
          <w:color w:val="auto"/>
          <w:sz w:val="23"/>
          <w:szCs w:val="23"/>
          <w:lang w:val="fr-FR"/>
        </w:rPr>
        <w:t>la SODECOTON</w:t>
      </w:r>
      <w:r w:rsidRPr="00E856ED">
        <w:rPr>
          <w:rFonts w:asciiTheme="minorHAnsi" w:hAnsiTheme="minorHAnsi" w:cs="Calibri"/>
          <w:b/>
          <w:bCs/>
          <w:color w:val="auto"/>
          <w:sz w:val="23"/>
          <w:szCs w:val="23"/>
          <w:lang w:val="fr-FR"/>
        </w:rPr>
        <w:t>.</w:t>
      </w:r>
    </w:p>
    <w:p w:rsidR="006A1BAD" w:rsidRDefault="006A1BAD" w:rsidP="006A1BAD">
      <w:pPr>
        <w:pStyle w:val="Textepardfaut"/>
        <w:jc w:val="both"/>
        <w:rPr>
          <w:rFonts w:asciiTheme="minorHAnsi" w:hAnsiTheme="minorHAnsi" w:cs="Calibri"/>
          <w:b/>
          <w:sz w:val="23"/>
          <w:szCs w:val="23"/>
          <w:lang w:val="fr-FR"/>
        </w:rPr>
      </w:pPr>
    </w:p>
    <w:p w:rsidR="00604872" w:rsidRDefault="00604872" w:rsidP="006A1BAD">
      <w:pPr>
        <w:pStyle w:val="Textepardfaut"/>
        <w:jc w:val="both"/>
        <w:rPr>
          <w:rFonts w:asciiTheme="minorHAnsi" w:hAnsiTheme="minorHAnsi" w:cs="Calibri"/>
          <w:b/>
          <w:sz w:val="23"/>
          <w:szCs w:val="23"/>
          <w:lang w:val="fr-FR"/>
        </w:rPr>
      </w:pPr>
    </w:p>
    <w:p w:rsidR="00604872" w:rsidRDefault="00604872" w:rsidP="006A1BAD">
      <w:pPr>
        <w:pStyle w:val="Textepardfaut"/>
        <w:jc w:val="both"/>
        <w:rPr>
          <w:rFonts w:asciiTheme="minorHAnsi" w:hAnsiTheme="minorHAnsi" w:cs="Calibri"/>
          <w:b/>
          <w:sz w:val="23"/>
          <w:szCs w:val="23"/>
          <w:lang w:val="fr-FR"/>
        </w:rPr>
      </w:pPr>
    </w:p>
    <w:p w:rsidR="00604872" w:rsidRDefault="00604872" w:rsidP="006A1BAD">
      <w:pPr>
        <w:pStyle w:val="Textepardfaut"/>
        <w:jc w:val="both"/>
        <w:rPr>
          <w:rFonts w:asciiTheme="minorHAnsi" w:hAnsiTheme="minorHAnsi" w:cs="Calibri"/>
          <w:b/>
          <w:sz w:val="23"/>
          <w:szCs w:val="23"/>
          <w:lang w:val="fr-FR"/>
        </w:rPr>
      </w:pPr>
    </w:p>
    <w:p w:rsidR="006A1BAD"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sz w:val="23"/>
          <w:szCs w:val="23"/>
          <w:lang w:val="fr-FR"/>
        </w:rPr>
        <w:t>2-2 - DESCRIPTION TECHNIQUE DES PRESTATIONS</w:t>
      </w:r>
    </w:p>
    <w:p w:rsidR="007B6784" w:rsidRPr="00C552B1" w:rsidRDefault="007B6784" w:rsidP="006A1BAD">
      <w:pPr>
        <w:pStyle w:val="Textepardfaut"/>
        <w:jc w:val="center"/>
        <w:rPr>
          <w:rFonts w:asciiTheme="minorHAnsi" w:hAnsiTheme="minorHAnsi" w:cs="Calibri"/>
          <w:sz w:val="23"/>
          <w:szCs w:val="23"/>
          <w:lang w:val="fr-FR"/>
        </w:rPr>
      </w:pPr>
    </w:p>
    <w:p w:rsidR="006A1BAD" w:rsidRDefault="00604872" w:rsidP="007B6784">
      <w:pPr>
        <w:pStyle w:val="Textepardfaut"/>
        <w:jc w:val="center"/>
        <w:rPr>
          <w:rFonts w:asciiTheme="minorHAnsi" w:hAnsiTheme="minorHAnsi" w:cs="Calibri"/>
          <w:b/>
          <w:sz w:val="23"/>
          <w:szCs w:val="23"/>
          <w:lang w:val="fr-FR"/>
        </w:rPr>
      </w:pPr>
      <w:r>
        <w:rPr>
          <w:rFonts w:asciiTheme="minorHAnsi" w:hAnsiTheme="minorHAnsi" w:cs="Calibri"/>
          <w:b/>
          <w:sz w:val="23"/>
          <w:szCs w:val="23"/>
          <w:lang w:val="fr-FR"/>
        </w:rPr>
        <w:t xml:space="preserve">NB : </w:t>
      </w:r>
      <w:r w:rsidR="007F43B4" w:rsidRPr="007F43B4">
        <w:rPr>
          <w:rFonts w:asciiTheme="minorHAnsi" w:hAnsiTheme="minorHAnsi" w:cs="Calibri"/>
          <w:b/>
          <w:sz w:val="23"/>
          <w:szCs w:val="23"/>
          <w:lang w:val="fr-FR"/>
        </w:rPr>
        <w:t xml:space="preserve">Fournir </w:t>
      </w:r>
      <w:r w:rsidR="002F5E68">
        <w:rPr>
          <w:rFonts w:asciiTheme="minorHAnsi" w:hAnsiTheme="minorHAnsi" w:cs="Calibri"/>
          <w:b/>
          <w:sz w:val="23"/>
          <w:szCs w:val="23"/>
          <w:lang w:val="fr-FR"/>
        </w:rPr>
        <w:t>0</w:t>
      </w:r>
      <w:r w:rsidR="007B6784">
        <w:rPr>
          <w:rFonts w:asciiTheme="minorHAnsi" w:hAnsiTheme="minorHAnsi" w:cs="Calibri"/>
          <w:b/>
          <w:sz w:val="23"/>
          <w:szCs w:val="23"/>
          <w:lang w:val="fr-FR"/>
        </w:rPr>
        <w:t>5</w:t>
      </w:r>
      <w:r w:rsidR="002F5E68">
        <w:rPr>
          <w:rFonts w:asciiTheme="minorHAnsi" w:hAnsiTheme="minorHAnsi" w:cs="Calibri"/>
          <w:b/>
          <w:sz w:val="23"/>
          <w:szCs w:val="23"/>
          <w:lang w:val="fr-FR"/>
        </w:rPr>
        <w:t xml:space="preserve"> échantillons de bouchons neufs</w:t>
      </w:r>
      <w:r w:rsidR="007B6784">
        <w:rPr>
          <w:rFonts w:asciiTheme="minorHAnsi" w:hAnsiTheme="minorHAnsi" w:cs="Calibri"/>
          <w:b/>
          <w:sz w:val="23"/>
          <w:szCs w:val="23"/>
          <w:lang w:val="fr-FR"/>
        </w:rPr>
        <w:t xml:space="preserve"> au moins</w:t>
      </w:r>
    </w:p>
    <w:p w:rsidR="002F5E68" w:rsidRPr="007F43B4" w:rsidRDefault="002F5E68" w:rsidP="006A1BAD">
      <w:pPr>
        <w:pStyle w:val="Textepardfaut"/>
        <w:rPr>
          <w:rFonts w:asciiTheme="minorHAnsi" w:hAnsiTheme="minorHAnsi" w:cs="Calibri"/>
          <w:b/>
          <w:sz w:val="23"/>
          <w:szCs w:val="23"/>
          <w:lang w:val="fr-FR"/>
        </w:rPr>
      </w:pPr>
    </w:p>
    <w:tbl>
      <w:tblPr>
        <w:tblW w:w="52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7"/>
        <w:gridCol w:w="4907"/>
        <w:gridCol w:w="1337"/>
        <w:gridCol w:w="1178"/>
        <w:gridCol w:w="1142"/>
      </w:tblGrid>
      <w:tr w:rsidR="006A1BAD" w:rsidRPr="00C552B1" w:rsidTr="00E856ED">
        <w:trPr>
          <w:trHeight w:val="293"/>
        </w:trPr>
        <w:tc>
          <w:tcPr>
            <w:tcW w:w="740"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A1BAD" w:rsidP="003B47D9">
            <w:pPr>
              <w:pStyle w:val="Textetableau"/>
              <w:jc w:val="center"/>
              <w:rPr>
                <w:rFonts w:asciiTheme="minorHAnsi" w:hAnsiTheme="minorHAnsi" w:cs="Calibri"/>
                <w:sz w:val="23"/>
                <w:szCs w:val="23"/>
                <w:lang w:val="fr-FR"/>
              </w:rPr>
            </w:pPr>
            <w:r w:rsidRPr="00C552B1">
              <w:rPr>
                <w:rFonts w:asciiTheme="minorHAnsi" w:hAnsiTheme="minorHAnsi" w:cs="Calibri"/>
                <w:sz w:val="23"/>
                <w:szCs w:val="23"/>
                <w:lang w:val="fr-FR"/>
              </w:rPr>
              <w:t>Désignation de la fourniture</w:t>
            </w:r>
          </w:p>
        </w:tc>
        <w:tc>
          <w:tcPr>
            <w:tcW w:w="2441" w:type="pct"/>
            <w:vMerge w:val="restart"/>
            <w:tcBorders>
              <w:top w:val="single" w:sz="4" w:space="0" w:color="000000"/>
              <w:left w:val="single" w:sz="4" w:space="0" w:color="000000"/>
              <w:bottom w:val="single" w:sz="4" w:space="0" w:color="000000"/>
              <w:right w:val="single" w:sz="4" w:space="0" w:color="000000"/>
            </w:tcBorders>
          </w:tcPr>
          <w:p w:rsidR="006A1BAD" w:rsidRPr="00C552B1" w:rsidRDefault="006A1BAD" w:rsidP="003B47D9">
            <w:pPr>
              <w:pStyle w:val="Textetableau"/>
              <w:jc w:val="center"/>
              <w:rPr>
                <w:rFonts w:asciiTheme="minorHAnsi" w:hAnsiTheme="minorHAnsi" w:cs="Calibri"/>
                <w:sz w:val="23"/>
                <w:szCs w:val="23"/>
              </w:rPr>
            </w:pPr>
            <w:r w:rsidRPr="00C552B1">
              <w:rPr>
                <w:rFonts w:asciiTheme="minorHAnsi" w:hAnsiTheme="minorHAnsi" w:cs="Calibri"/>
                <w:sz w:val="23"/>
                <w:szCs w:val="23"/>
                <w:lang w:val="fr-FR"/>
              </w:rPr>
              <w:t>Description dé</w:t>
            </w:r>
            <w:proofErr w:type="spellStart"/>
            <w:r w:rsidRPr="00C552B1">
              <w:rPr>
                <w:rFonts w:asciiTheme="minorHAnsi" w:hAnsiTheme="minorHAnsi" w:cs="Calibri"/>
                <w:sz w:val="23"/>
                <w:szCs w:val="23"/>
              </w:rPr>
              <w:t>taillée</w:t>
            </w:r>
            <w:proofErr w:type="spellEnd"/>
            <w:r w:rsidRPr="00C552B1">
              <w:rPr>
                <w:rFonts w:asciiTheme="minorHAnsi" w:hAnsiTheme="minorHAnsi" w:cs="Calibri"/>
                <w:sz w:val="23"/>
                <w:szCs w:val="23"/>
              </w:rPr>
              <w:t xml:space="preserve"> de </w:t>
            </w:r>
            <w:proofErr w:type="spellStart"/>
            <w:r w:rsidRPr="00C552B1">
              <w:rPr>
                <w:rFonts w:asciiTheme="minorHAnsi" w:hAnsiTheme="minorHAnsi" w:cs="Calibri"/>
                <w:sz w:val="23"/>
                <w:szCs w:val="23"/>
              </w:rPr>
              <w:t>l’article</w:t>
            </w:r>
            <w:proofErr w:type="spellEnd"/>
          </w:p>
          <w:p w:rsidR="006A1BAD" w:rsidRPr="00C552B1" w:rsidRDefault="006A1BAD" w:rsidP="003B47D9">
            <w:pPr>
              <w:pStyle w:val="Textetableau"/>
              <w:jc w:val="left"/>
              <w:rPr>
                <w:rFonts w:asciiTheme="minorHAnsi" w:hAnsiTheme="minorHAnsi" w:cs="Calibri"/>
                <w:sz w:val="23"/>
                <w:szCs w:val="23"/>
              </w:rPr>
            </w:pPr>
          </w:p>
        </w:tc>
        <w:tc>
          <w:tcPr>
            <w:tcW w:w="665" w:type="pct"/>
            <w:vMerge w:val="restart"/>
            <w:tcBorders>
              <w:top w:val="single" w:sz="4" w:space="0" w:color="000000"/>
              <w:left w:val="single" w:sz="4" w:space="0" w:color="000000"/>
              <w:bottom w:val="single" w:sz="4" w:space="0" w:color="000000"/>
              <w:right w:val="single" w:sz="4" w:space="0" w:color="000000"/>
            </w:tcBorders>
          </w:tcPr>
          <w:p w:rsidR="006A1BAD" w:rsidRPr="00C552B1" w:rsidRDefault="006A1BAD" w:rsidP="003B47D9">
            <w:pPr>
              <w:pStyle w:val="Textetableau"/>
              <w:jc w:val="center"/>
              <w:rPr>
                <w:rFonts w:asciiTheme="minorHAnsi" w:hAnsiTheme="minorHAnsi" w:cs="Calibri"/>
                <w:sz w:val="23"/>
                <w:szCs w:val="23"/>
              </w:rPr>
            </w:pPr>
            <w:proofErr w:type="spellStart"/>
            <w:r w:rsidRPr="00C552B1">
              <w:rPr>
                <w:rFonts w:asciiTheme="minorHAnsi" w:hAnsiTheme="minorHAnsi" w:cs="Calibri"/>
                <w:sz w:val="23"/>
                <w:szCs w:val="23"/>
              </w:rPr>
              <w:t>Qté</w:t>
            </w:r>
            <w:proofErr w:type="spellEnd"/>
          </w:p>
          <w:p w:rsidR="006A1BAD" w:rsidRPr="00C552B1" w:rsidRDefault="006A1BAD" w:rsidP="003B47D9">
            <w:pPr>
              <w:pStyle w:val="Textetableau"/>
              <w:jc w:val="left"/>
              <w:rPr>
                <w:rFonts w:asciiTheme="minorHAnsi" w:hAnsiTheme="minorHAnsi" w:cs="Calibri"/>
                <w:sz w:val="23"/>
                <w:szCs w:val="23"/>
              </w:rPr>
            </w:pPr>
          </w:p>
        </w:tc>
        <w:tc>
          <w:tcPr>
            <w:tcW w:w="1154" w:type="pct"/>
            <w:gridSpan w:val="2"/>
            <w:tcBorders>
              <w:top w:val="single" w:sz="4" w:space="0" w:color="000000"/>
              <w:left w:val="single" w:sz="4" w:space="0" w:color="000000"/>
              <w:bottom w:val="single" w:sz="4" w:space="0" w:color="000000"/>
              <w:right w:val="single" w:sz="4" w:space="0" w:color="000000"/>
            </w:tcBorders>
            <w:hideMark/>
          </w:tcPr>
          <w:p w:rsidR="006A1BAD" w:rsidRPr="00C552B1" w:rsidRDefault="006A1BAD" w:rsidP="003B47D9">
            <w:pPr>
              <w:pStyle w:val="Textetableau"/>
              <w:jc w:val="center"/>
              <w:rPr>
                <w:rFonts w:asciiTheme="minorHAnsi" w:hAnsiTheme="minorHAnsi" w:cs="Calibri"/>
                <w:sz w:val="23"/>
                <w:szCs w:val="23"/>
              </w:rPr>
            </w:pPr>
            <w:r w:rsidRPr="00C552B1">
              <w:rPr>
                <w:rFonts w:asciiTheme="minorHAnsi" w:hAnsiTheme="minorHAnsi" w:cs="Calibri"/>
                <w:sz w:val="23"/>
                <w:szCs w:val="23"/>
              </w:rPr>
              <w:t>Livraison</w:t>
            </w:r>
          </w:p>
        </w:tc>
      </w:tr>
      <w:tr w:rsidR="006A1BAD" w:rsidRPr="00C552B1" w:rsidTr="00E856ED">
        <w:trPr>
          <w:trHeight w:val="293"/>
        </w:trPr>
        <w:tc>
          <w:tcPr>
            <w:tcW w:w="740"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3B47D9">
            <w:pPr>
              <w:overflowPunct/>
              <w:autoSpaceDE/>
              <w:autoSpaceDN/>
              <w:adjustRightInd/>
              <w:rPr>
                <w:rFonts w:asciiTheme="minorHAnsi" w:hAnsiTheme="minorHAnsi" w:cs="Calibri"/>
                <w:sz w:val="23"/>
                <w:szCs w:val="23"/>
              </w:rPr>
            </w:pPr>
          </w:p>
        </w:tc>
        <w:tc>
          <w:tcPr>
            <w:tcW w:w="2441"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3B47D9">
            <w:pPr>
              <w:overflowPunct/>
              <w:autoSpaceDE/>
              <w:autoSpaceDN/>
              <w:adjustRightInd/>
              <w:rPr>
                <w:rFonts w:asciiTheme="minorHAnsi" w:hAnsiTheme="minorHAnsi" w:cs="Calibri"/>
                <w:sz w:val="23"/>
                <w:szCs w:val="23"/>
                <w:lang w:val="en-US"/>
              </w:rPr>
            </w:pPr>
          </w:p>
        </w:tc>
        <w:tc>
          <w:tcPr>
            <w:tcW w:w="665"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3B47D9">
            <w:pPr>
              <w:overflowPunct/>
              <w:autoSpaceDE/>
              <w:autoSpaceDN/>
              <w:adjustRightInd/>
              <w:rPr>
                <w:rFonts w:asciiTheme="minorHAnsi" w:hAnsiTheme="minorHAnsi" w:cs="Calibri"/>
                <w:sz w:val="23"/>
                <w:szCs w:val="23"/>
                <w:lang w:val="en-US"/>
              </w:rPr>
            </w:pPr>
          </w:p>
        </w:tc>
        <w:tc>
          <w:tcPr>
            <w:tcW w:w="586" w:type="pct"/>
            <w:tcBorders>
              <w:top w:val="single" w:sz="4" w:space="0" w:color="000000"/>
              <w:left w:val="single" w:sz="4" w:space="0" w:color="000000"/>
              <w:bottom w:val="single" w:sz="4" w:space="0" w:color="000000"/>
              <w:right w:val="single" w:sz="4" w:space="0" w:color="000000"/>
            </w:tcBorders>
            <w:hideMark/>
          </w:tcPr>
          <w:p w:rsidR="006A1BAD" w:rsidRPr="00C552B1" w:rsidRDefault="006A1BAD" w:rsidP="003B47D9">
            <w:pPr>
              <w:pStyle w:val="Textetableau"/>
              <w:jc w:val="center"/>
              <w:rPr>
                <w:rFonts w:asciiTheme="minorHAnsi" w:hAnsiTheme="minorHAnsi" w:cs="Calibri"/>
                <w:sz w:val="23"/>
                <w:szCs w:val="23"/>
              </w:rPr>
            </w:pPr>
            <w:proofErr w:type="spellStart"/>
            <w:r w:rsidRPr="00C552B1">
              <w:rPr>
                <w:rFonts w:asciiTheme="minorHAnsi" w:hAnsiTheme="minorHAnsi" w:cs="Calibri"/>
                <w:sz w:val="23"/>
                <w:szCs w:val="23"/>
              </w:rPr>
              <w:t>Délai</w:t>
            </w:r>
            <w:r w:rsidR="00027A38" w:rsidRPr="00C552B1">
              <w:rPr>
                <w:rFonts w:asciiTheme="minorHAnsi" w:hAnsiTheme="minorHAnsi" w:cs="Calibri"/>
                <w:sz w:val="23"/>
                <w:szCs w:val="23"/>
              </w:rPr>
              <w:t>s</w:t>
            </w:r>
            <w:proofErr w:type="spellEnd"/>
          </w:p>
        </w:tc>
        <w:tc>
          <w:tcPr>
            <w:tcW w:w="568" w:type="pct"/>
            <w:tcBorders>
              <w:top w:val="single" w:sz="4" w:space="0" w:color="000000"/>
              <w:left w:val="single" w:sz="4" w:space="0" w:color="000000"/>
              <w:bottom w:val="single" w:sz="4" w:space="0" w:color="000000"/>
              <w:right w:val="single" w:sz="4" w:space="0" w:color="000000"/>
            </w:tcBorders>
            <w:hideMark/>
          </w:tcPr>
          <w:p w:rsidR="006A1BAD" w:rsidRPr="00C552B1" w:rsidRDefault="006A1BAD" w:rsidP="003B47D9">
            <w:pPr>
              <w:pStyle w:val="Textetableau"/>
              <w:jc w:val="center"/>
              <w:rPr>
                <w:rFonts w:asciiTheme="minorHAnsi" w:hAnsiTheme="minorHAnsi" w:cs="Calibri"/>
                <w:sz w:val="23"/>
                <w:szCs w:val="23"/>
              </w:rPr>
            </w:pPr>
            <w:proofErr w:type="spellStart"/>
            <w:r w:rsidRPr="00C552B1">
              <w:rPr>
                <w:rFonts w:asciiTheme="minorHAnsi" w:hAnsiTheme="minorHAnsi" w:cs="Calibri"/>
                <w:sz w:val="23"/>
                <w:szCs w:val="23"/>
              </w:rPr>
              <w:t>Lieu</w:t>
            </w:r>
            <w:r w:rsidR="00523B6E" w:rsidRPr="00C552B1">
              <w:rPr>
                <w:rFonts w:asciiTheme="minorHAnsi" w:hAnsiTheme="minorHAnsi" w:cs="Calibri"/>
                <w:sz w:val="23"/>
                <w:szCs w:val="23"/>
              </w:rPr>
              <w:t>x</w:t>
            </w:r>
            <w:proofErr w:type="spellEnd"/>
          </w:p>
        </w:tc>
      </w:tr>
      <w:tr w:rsidR="006A1BAD" w:rsidRPr="00C552B1" w:rsidTr="00E856ED">
        <w:trPr>
          <w:trHeight w:val="3412"/>
        </w:trPr>
        <w:tc>
          <w:tcPr>
            <w:tcW w:w="740" w:type="pct"/>
            <w:tcBorders>
              <w:top w:val="single" w:sz="4" w:space="0" w:color="000000"/>
              <w:left w:val="single" w:sz="4" w:space="0" w:color="000000"/>
              <w:bottom w:val="single" w:sz="4" w:space="0" w:color="000000"/>
              <w:right w:val="single" w:sz="4" w:space="0" w:color="000000"/>
            </w:tcBorders>
          </w:tcPr>
          <w:p w:rsidR="006A1BAD" w:rsidRPr="00E856ED" w:rsidRDefault="00E856ED" w:rsidP="00E856ED">
            <w:pPr>
              <w:pStyle w:val="Textepardfaut"/>
              <w:jc w:val="center"/>
              <w:rPr>
                <w:rFonts w:asciiTheme="minorHAnsi" w:hAnsiTheme="minorHAnsi" w:cs="Calibri"/>
                <w:sz w:val="23"/>
                <w:szCs w:val="23"/>
                <w:lang w:val="fr-FR"/>
              </w:rPr>
            </w:pPr>
            <w:proofErr w:type="spellStart"/>
            <w:r>
              <w:rPr>
                <w:rFonts w:asciiTheme="minorHAnsi" w:hAnsiTheme="minorHAnsi"/>
                <w:bCs/>
                <w:color w:val="101816"/>
                <w:szCs w:val="24"/>
              </w:rPr>
              <w:t>Bouchons</w:t>
            </w:r>
            <w:proofErr w:type="spellEnd"/>
            <w:r>
              <w:rPr>
                <w:rFonts w:asciiTheme="minorHAnsi" w:hAnsiTheme="minorHAnsi"/>
                <w:bCs/>
                <w:color w:val="101816"/>
                <w:szCs w:val="24"/>
              </w:rPr>
              <w:t xml:space="preserve"> </w:t>
            </w:r>
            <w:proofErr w:type="spellStart"/>
            <w:r>
              <w:rPr>
                <w:rFonts w:asciiTheme="minorHAnsi" w:hAnsiTheme="minorHAnsi"/>
                <w:bCs/>
                <w:color w:val="101816"/>
                <w:szCs w:val="24"/>
              </w:rPr>
              <w:t>en</w:t>
            </w:r>
            <w:proofErr w:type="spellEnd"/>
            <w:r w:rsidRPr="00E856ED">
              <w:rPr>
                <w:rFonts w:asciiTheme="minorHAnsi" w:hAnsiTheme="minorHAnsi"/>
                <w:bCs/>
                <w:color w:val="101816"/>
                <w:szCs w:val="24"/>
              </w:rPr>
              <w:t xml:space="preserve"> P.E</w:t>
            </w:r>
          </w:p>
        </w:tc>
        <w:tc>
          <w:tcPr>
            <w:tcW w:w="2441" w:type="pct"/>
            <w:tcBorders>
              <w:top w:val="single" w:sz="4" w:space="0" w:color="000000"/>
              <w:left w:val="single" w:sz="4" w:space="0" w:color="000000"/>
              <w:bottom w:val="single" w:sz="4" w:space="0" w:color="000000"/>
              <w:right w:val="single" w:sz="4" w:space="0" w:color="000000"/>
            </w:tcBorders>
            <w:hideMark/>
          </w:tcPr>
          <w:p w:rsidR="00E856ED" w:rsidRPr="00D60B89" w:rsidRDefault="00E856ED" w:rsidP="00E856ED">
            <w:pPr>
              <w:rPr>
                <w:rFonts w:asciiTheme="minorHAnsi" w:hAnsiTheme="minorHAnsi"/>
                <w:color w:val="101816"/>
                <w:sz w:val="24"/>
                <w:szCs w:val="24"/>
              </w:rPr>
            </w:pPr>
            <w:r w:rsidRPr="00D60B89">
              <w:rPr>
                <w:rFonts w:asciiTheme="minorHAnsi" w:hAnsiTheme="minorHAnsi"/>
                <w:color w:val="101816"/>
                <w:sz w:val="24"/>
                <w:szCs w:val="24"/>
              </w:rPr>
              <w:t xml:space="preserve">- Bouchons </w:t>
            </w:r>
            <w:r w:rsidRPr="00D60B89">
              <w:rPr>
                <w:rFonts w:asciiTheme="minorHAnsi" w:hAnsiTheme="minorHAnsi" w:cs="Arial"/>
                <w:color w:val="101816"/>
                <w:sz w:val="24"/>
                <w:szCs w:val="24"/>
              </w:rPr>
              <w:t xml:space="preserve">à </w:t>
            </w:r>
            <w:r w:rsidRPr="00D60B89">
              <w:rPr>
                <w:rFonts w:asciiTheme="minorHAnsi" w:hAnsiTheme="minorHAnsi"/>
                <w:color w:val="101816"/>
                <w:sz w:val="24"/>
                <w:szCs w:val="24"/>
              </w:rPr>
              <w:t>enfoncer CAP TO CAP en polyéthylène avec bande d</w:t>
            </w:r>
            <w:r w:rsidRPr="00D60B89">
              <w:rPr>
                <w:rFonts w:asciiTheme="minorHAnsi" w:hAnsiTheme="minorHAnsi"/>
                <w:color w:val="2B3738"/>
                <w:sz w:val="24"/>
                <w:szCs w:val="24"/>
              </w:rPr>
              <w:t>'</w:t>
            </w:r>
            <w:r w:rsidRPr="00D60B89">
              <w:rPr>
                <w:rFonts w:asciiTheme="minorHAnsi" w:hAnsiTheme="minorHAnsi"/>
                <w:color w:val="101816"/>
                <w:sz w:val="24"/>
                <w:szCs w:val="24"/>
              </w:rPr>
              <w:t>arrachage</w:t>
            </w:r>
          </w:p>
          <w:p w:rsidR="00E856ED" w:rsidRPr="00D60B89" w:rsidRDefault="00E856ED" w:rsidP="00E856ED">
            <w:pPr>
              <w:rPr>
                <w:rFonts w:asciiTheme="minorHAnsi" w:hAnsiTheme="minorHAnsi"/>
                <w:color w:val="101816"/>
                <w:sz w:val="24"/>
                <w:szCs w:val="24"/>
              </w:rPr>
            </w:pPr>
            <w:r w:rsidRPr="00D60B89">
              <w:rPr>
                <w:rFonts w:asciiTheme="minorHAnsi" w:hAnsiTheme="minorHAnsi"/>
                <w:color w:val="101816"/>
                <w:sz w:val="24"/>
                <w:szCs w:val="24"/>
              </w:rPr>
              <w:t xml:space="preserve">- Poids: </w:t>
            </w:r>
            <w:r w:rsidR="007F7D54">
              <w:rPr>
                <w:rFonts w:asciiTheme="minorHAnsi" w:hAnsiTheme="minorHAnsi"/>
                <w:color w:val="101816"/>
                <w:sz w:val="24"/>
                <w:szCs w:val="24"/>
              </w:rPr>
              <w:t>1,5</w:t>
            </w:r>
            <w:r w:rsidRPr="00D60B89">
              <w:rPr>
                <w:rFonts w:asciiTheme="minorHAnsi" w:hAnsiTheme="minorHAnsi"/>
                <w:color w:val="101816"/>
                <w:sz w:val="24"/>
                <w:szCs w:val="24"/>
              </w:rPr>
              <w:t xml:space="preserve"> à 2 g</w:t>
            </w:r>
            <w:r w:rsidRPr="00D60B89">
              <w:rPr>
                <w:rFonts w:asciiTheme="minorHAnsi" w:hAnsiTheme="minorHAnsi"/>
                <w:color w:val="2B3738"/>
                <w:sz w:val="24"/>
                <w:szCs w:val="24"/>
              </w:rPr>
              <w:t>/</w:t>
            </w:r>
            <w:r w:rsidRPr="00D60B89">
              <w:rPr>
                <w:rFonts w:asciiTheme="minorHAnsi" w:hAnsiTheme="minorHAnsi"/>
                <w:color w:val="101816"/>
                <w:sz w:val="24"/>
                <w:szCs w:val="24"/>
              </w:rPr>
              <w:t>capsule</w:t>
            </w:r>
          </w:p>
          <w:p w:rsidR="00E856ED" w:rsidRPr="00D60B89" w:rsidRDefault="00E856ED" w:rsidP="00E856ED">
            <w:pPr>
              <w:rPr>
                <w:rFonts w:asciiTheme="minorHAnsi" w:hAnsiTheme="minorHAnsi"/>
                <w:color w:val="101816"/>
                <w:sz w:val="24"/>
                <w:szCs w:val="24"/>
              </w:rPr>
            </w:pPr>
            <w:r w:rsidRPr="00D60B89">
              <w:rPr>
                <w:rFonts w:asciiTheme="minorHAnsi" w:hAnsiTheme="minorHAnsi"/>
                <w:color w:val="101816"/>
                <w:sz w:val="24"/>
                <w:szCs w:val="24"/>
              </w:rPr>
              <w:t>- Couleur : vert jardin</w:t>
            </w:r>
          </w:p>
          <w:p w:rsidR="00E856ED" w:rsidRPr="00D60B89" w:rsidRDefault="00E856ED" w:rsidP="00E856ED">
            <w:pPr>
              <w:rPr>
                <w:rFonts w:asciiTheme="minorHAnsi" w:hAnsiTheme="minorHAnsi"/>
                <w:color w:val="101816"/>
                <w:sz w:val="24"/>
                <w:szCs w:val="24"/>
              </w:rPr>
            </w:pPr>
            <w:r w:rsidRPr="00D60B89">
              <w:rPr>
                <w:rFonts w:asciiTheme="minorHAnsi" w:hAnsiTheme="minorHAnsi"/>
                <w:color w:val="101816"/>
                <w:sz w:val="24"/>
                <w:szCs w:val="24"/>
              </w:rPr>
              <w:t>- Dimensions : 21</w:t>
            </w:r>
            <w:r w:rsidRPr="00D60B89">
              <w:rPr>
                <w:rFonts w:asciiTheme="minorHAnsi" w:hAnsiTheme="minorHAnsi"/>
                <w:color w:val="2B3738"/>
                <w:sz w:val="24"/>
                <w:szCs w:val="24"/>
              </w:rPr>
              <w:t>/</w:t>
            </w:r>
            <w:r w:rsidRPr="00D60B89">
              <w:rPr>
                <w:rFonts w:asciiTheme="minorHAnsi" w:hAnsiTheme="minorHAnsi"/>
                <w:color w:val="101816"/>
                <w:sz w:val="24"/>
                <w:szCs w:val="24"/>
              </w:rPr>
              <w:t>29</w:t>
            </w:r>
          </w:p>
          <w:p w:rsidR="00E856ED" w:rsidRPr="00D60B89" w:rsidRDefault="00E856ED" w:rsidP="00E856ED">
            <w:pPr>
              <w:rPr>
                <w:rFonts w:asciiTheme="minorHAnsi" w:hAnsiTheme="minorHAnsi"/>
                <w:color w:val="101816"/>
                <w:sz w:val="24"/>
                <w:szCs w:val="24"/>
              </w:rPr>
            </w:pPr>
            <w:r w:rsidRPr="00D60B89">
              <w:rPr>
                <w:rFonts w:asciiTheme="minorHAnsi" w:hAnsiTheme="minorHAnsi"/>
                <w:color w:val="101816"/>
                <w:sz w:val="24"/>
                <w:szCs w:val="24"/>
              </w:rPr>
              <w:t xml:space="preserve">- Hauteur : </w:t>
            </w:r>
            <w:r w:rsidR="001A2204">
              <w:rPr>
                <w:rFonts w:asciiTheme="minorHAnsi" w:hAnsiTheme="minorHAnsi"/>
                <w:color w:val="101816"/>
                <w:sz w:val="24"/>
                <w:szCs w:val="24"/>
              </w:rPr>
              <w:t>11</w:t>
            </w:r>
            <w:r w:rsidRPr="00D60B89">
              <w:rPr>
                <w:rFonts w:asciiTheme="minorHAnsi" w:hAnsiTheme="minorHAnsi"/>
                <w:color w:val="101816"/>
                <w:sz w:val="24"/>
                <w:szCs w:val="24"/>
              </w:rPr>
              <w:t xml:space="preserve">, 5 mm </w:t>
            </w:r>
            <w:r w:rsidRPr="00D60B89">
              <w:rPr>
                <w:rFonts w:asciiTheme="minorHAnsi" w:hAnsiTheme="minorHAnsi" w:cs="Arial"/>
                <w:color w:val="101816"/>
                <w:sz w:val="24"/>
                <w:szCs w:val="24"/>
              </w:rPr>
              <w:t xml:space="preserve">à </w:t>
            </w:r>
            <w:r w:rsidRPr="00D60B89">
              <w:rPr>
                <w:rFonts w:asciiTheme="minorHAnsi" w:hAnsiTheme="minorHAnsi"/>
                <w:color w:val="101816"/>
                <w:sz w:val="24"/>
                <w:szCs w:val="24"/>
              </w:rPr>
              <w:t>15 mm</w:t>
            </w:r>
          </w:p>
          <w:p w:rsidR="00E856ED" w:rsidRPr="00D60B89" w:rsidRDefault="00E856ED" w:rsidP="00E856ED">
            <w:pPr>
              <w:rPr>
                <w:rFonts w:asciiTheme="minorHAnsi" w:hAnsiTheme="minorHAnsi"/>
                <w:color w:val="101816"/>
                <w:sz w:val="24"/>
                <w:szCs w:val="24"/>
              </w:rPr>
            </w:pPr>
          </w:p>
          <w:p w:rsidR="00E856ED" w:rsidRPr="00D60B89" w:rsidRDefault="00E856ED" w:rsidP="00E856ED">
            <w:pPr>
              <w:rPr>
                <w:rFonts w:asciiTheme="minorHAnsi" w:hAnsiTheme="minorHAnsi"/>
                <w:b/>
                <w:bCs/>
                <w:color w:val="101816"/>
                <w:sz w:val="24"/>
                <w:szCs w:val="24"/>
              </w:rPr>
            </w:pPr>
            <w:r w:rsidRPr="00D60B89">
              <w:rPr>
                <w:rFonts w:asciiTheme="minorHAnsi" w:hAnsiTheme="minorHAnsi" w:cs="Arial"/>
                <w:color w:val="101816"/>
                <w:sz w:val="24"/>
                <w:szCs w:val="24"/>
              </w:rPr>
              <w:t xml:space="preserve">B- </w:t>
            </w:r>
            <w:r w:rsidRPr="00D60B89">
              <w:rPr>
                <w:rFonts w:asciiTheme="minorHAnsi" w:hAnsiTheme="minorHAnsi"/>
                <w:b/>
                <w:bCs/>
                <w:color w:val="101816"/>
                <w:sz w:val="24"/>
                <w:szCs w:val="24"/>
              </w:rPr>
              <w:t>Conditionnement:</w:t>
            </w:r>
          </w:p>
          <w:p w:rsidR="008A6082" w:rsidRPr="00E856ED" w:rsidRDefault="00E856ED" w:rsidP="00DF5B6A">
            <w:pPr>
              <w:rPr>
                <w:color w:val="101816"/>
                <w:sz w:val="24"/>
                <w:szCs w:val="24"/>
              </w:rPr>
            </w:pPr>
            <w:r w:rsidRPr="00D60B89">
              <w:rPr>
                <w:rFonts w:asciiTheme="minorHAnsi" w:hAnsiTheme="minorHAnsi"/>
                <w:color w:val="101816"/>
                <w:sz w:val="24"/>
                <w:szCs w:val="24"/>
              </w:rPr>
              <w:t>- En cartons de 6 000 capsules au plus sous sacs plastiques</w:t>
            </w:r>
          </w:p>
        </w:tc>
        <w:tc>
          <w:tcPr>
            <w:tcW w:w="665" w:type="pct"/>
            <w:tcBorders>
              <w:top w:val="single" w:sz="4" w:space="0" w:color="000000"/>
              <w:left w:val="single" w:sz="4" w:space="0" w:color="000000"/>
              <w:bottom w:val="single" w:sz="4" w:space="0" w:color="000000"/>
              <w:right w:val="single" w:sz="4" w:space="0" w:color="000000"/>
            </w:tcBorders>
          </w:tcPr>
          <w:p w:rsidR="006A1BAD" w:rsidRDefault="00D64848" w:rsidP="005165E8">
            <w:pPr>
              <w:pStyle w:val="Textetableau"/>
              <w:jc w:val="center"/>
              <w:rPr>
                <w:rFonts w:asciiTheme="minorHAnsi" w:hAnsiTheme="minorHAnsi" w:cs="Calibri"/>
                <w:sz w:val="23"/>
                <w:szCs w:val="23"/>
                <w:lang w:val="fr-FR"/>
              </w:rPr>
            </w:pPr>
            <w:r>
              <w:rPr>
                <w:rFonts w:asciiTheme="minorHAnsi" w:hAnsiTheme="minorHAnsi" w:cs="Calibri"/>
                <w:sz w:val="23"/>
                <w:szCs w:val="23"/>
                <w:lang w:val="fr-FR"/>
              </w:rPr>
              <w:t>2 0</w:t>
            </w:r>
            <w:r w:rsidR="00E856ED">
              <w:rPr>
                <w:rFonts w:asciiTheme="minorHAnsi" w:hAnsiTheme="minorHAnsi" w:cs="Calibri"/>
                <w:sz w:val="23"/>
                <w:szCs w:val="23"/>
                <w:lang w:val="fr-FR"/>
              </w:rPr>
              <w:t>00</w:t>
            </w:r>
            <w:r w:rsidR="001A2204">
              <w:rPr>
                <w:rFonts w:asciiTheme="minorHAnsi" w:hAnsiTheme="minorHAnsi" w:cs="Calibri"/>
                <w:sz w:val="23"/>
                <w:szCs w:val="23"/>
                <w:lang w:val="fr-FR"/>
              </w:rPr>
              <w:t> </w:t>
            </w:r>
            <w:r w:rsidR="00E856ED">
              <w:rPr>
                <w:rFonts w:asciiTheme="minorHAnsi" w:hAnsiTheme="minorHAnsi" w:cs="Calibri"/>
                <w:sz w:val="23"/>
                <w:szCs w:val="23"/>
                <w:lang w:val="fr-FR"/>
              </w:rPr>
              <w:t>000</w:t>
            </w:r>
          </w:p>
          <w:p w:rsidR="001A2204" w:rsidRDefault="001A2204" w:rsidP="005165E8">
            <w:pPr>
              <w:pStyle w:val="Textetableau"/>
              <w:jc w:val="center"/>
              <w:rPr>
                <w:rFonts w:asciiTheme="minorHAnsi" w:hAnsiTheme="minorHAnsi" w:cs="Calibri"/>
                <w:sz w:val="23"/>
                <w:szCs w:val="23"/>
                <w:lang w:val="fr-FR"/>
              </w:rPr>
            </w:pPr>
          </w:p>
          <w:p w:rsidR="007B6784" w:rsidRDefault="007B6784" w:rsidP="007B6784">
            <w:pPr>
              <w:pStyle w:val="Textetableau"/>
              <w:jc w:val="center"/>
              <w:rPr>
                <w:rFonts w:asciiTheme="minorHAnsi" w:hAnsiTheme="minorHAnsi" w:cs="Calibri"/>
                <w:sz w:val="23"/>
                <w:szCs w:val="23"/>
                <w:lang w:val="fr-FR"/>
              </w:rPr>
            </w:pPr>
            <w:r>
              <w:rPr>
                <w:rFonts w:asciiTheme="minorHAnsi" w:hAnsiTheme="minorHAnsi" w:cs="Calibri"/>
                <w:sz w:val="23"/>
                <w:szCs w:val="23"/>
                <w:lang w:val="fr-FR"/>
              </w:rPr>
              <w:t>2 000 000</w:t>
            </w:r>
          </w:p>
          <w:p w:rsidR="007F7D54" w:rsidRDefault="007F7D54" w:rsidP="005165E8">
            <w:pPr>
              <w:pStyle w:val="Textetableau"/>
              <w:jc w:val="center"/>
              <w:rPr>
                <w:rFonts w:asciiTheme="minorHAnsi" w:hAnsiTheme="minorHAnsi" w:cs="Calibri"/>
                <w:sz w:val="23"/>
                <w:szCs w:val="23"/>
                <w:lang w:val="fr-FR"/>
              </w:rPr>
            </w:pPr>
          </w:p>
          <w:p w:rsidR="007F7D54" w:rsidRDefault="007F7D54" w:rsidP="005165E8">
            <w:pPr>
              <w:pStyle w:val="Textetableau"/>
              <w:jc w:val="center"/>
              <w:rPr>
                <w:rFonts w:asciiTheme="minorHAnsi" w:hAnsiTheme="minorHAnsi" w:cs="Calibri"/>
                <w:sz w:val="23"/>
                <w:szCs w:val="23"/>
                <w:lang w:val="fr-FR"/>
              </w:rPr>
            </w:pPr>
            <w:r>
              <w:rPr>
                <w:rFonts w:asciiTheme="minorHAnsi" w:hAnsiTheme="minorHAnsi" w:cs="Calibri"/>
                <w:sz w:val="23"/>
                <w:szCs w:val="23"/>
                <w:lang w:val="fr-FR"/>
              </w:rPr>
              <w:t>2 000 000</w:t>
            </w:r>
          </w:p>
          <w:p w:rsidR="007F7D54" w:rsidRDefault="007F7D54" w:rsidP="005165E8">
            <w:pPr>
              <w:pStyle w:val="Textetableau"/>
              <w:jc w:val="center"/>
              <w:rPr>
                <w:rFonts w:asciiTheme="minorHAnsi" w:hAnsiTheme="minorHAnsi" w:cs="Calibri"/>
                <w:sz w:val="23"/>
                <w:szCs w:val="23"/>
                <w:lang w:val="fr-FR"/>
              </w:rPr>
            </w:pPr>
          </w:p>
          <w:p w:rsidR="007F7D54" w:rsidRPr="00C552B1" w:rsidRDefault="007F7D54" w:rsidP="005165E8">
            <w:pPr>
              <w:pStyle w:val="Textetableau"/>
              <w:jc w:val="center"/>
              <w:rPr>
                <w:rFonts w:asciiTheme="minorHAnsi" w:hAnsiTheme="minorHAnsi" w:cs="Calibri"/>
                <w:sz w:val="23"/>
                <w:szCs w:val="23"/>
                <w:lang w:val="fr-FR"/>
              </w:rPr>
            </w:pPr>
            <w:r>
              <w:rPr>
                <w:rFonts w:asciiTheme="minorHAnsi" w:hAnsiTheme="minorHAnsi" w:cs="Calibri"/>
                <w:sz w:val="23"/>
                <w:szCs w:val="23"/>
                <w:lang w:val="fr-FR"/>
              </w:rPr>
              <w:t>2 000 000</w:t>
            </w:r>
          </w:p>
        </w:tc>
        <w:tc>
          <w:tcPr>
            <w:tcW w:w="586" w:type="pct"/>
            <w:tcBorders>
              <w:top w:val="single" w:sz="4" w:space="0" w:color="000000"/>
              <w:left w:val="single" w:sz="4" w:space="0" w:color="000000"/>
              <w:bottom w:val="single" w:sz="4" w:space="0" w:color="000000"/>
              <w:right w:val="single" w:sz="4" w:space="0" w:color="000000"/>
            </w:tcBorders>
            <w:hideMark/>
          </w:tcPr>
          <w:p w:rsidR="006A1BAD" w:rsidRDefault="00D64848" w:rsidP="003B47D9">
            <w:pPr>
              <w:pStyle w:val="Textetableau"/>
              <w:jc w:val="left"/>
              <w:rPr>
                <w:rFonts w:asciiTheme="minorHAnsi" w:hAnsiTheme="minorHAnsi" w:cs="Calibri"/>
                <w:sz w:val="23"/>
                <w:szCs w:val="23"/>
                <w:lang w:val="fr-FR"/>
              </w:rPr>
            </w:pPr>
            <w:r>
              <w:rPr>
                <w:rFonts w:asciiTheme="minorHAnsi" w:hAnsiTheme="minorHAnsi" w:cs="Calibri"/>
                <w:sz w:val="23"/>
                <w:szCs w:val="23"/>
                <w:lang w:val="fr-FR"/>
              </w:rPr>
              <w:t>45</w:t>
            </w:r>
            <w:r w:rsidR="001A2204">
              <w:rPr>
                <w:rFonts w:asciiTheme="minorHAnsi" w:hAnsiTheme="minorHAnsi" w:cs="Calibri"/>
                <w:sz w:val="23"/>
                <w:szCs w:val="23"/>
                <w:lang w:val="fr-FR"/>
              </w:rPr>
              <w:t xml:space="preserve"> jours</w:t>
            </w:r>
            <w:r w:rsidR="006A1BAD" w:rsidRPr="00C552B1">
              <w:rPr>
                <w:rFonts w:asciiTheme="minorHAnsi" w:hAnsiTheme="minorHAnsi" w:cs="Calibri"/>
                <w:sz w:val="23"/>
                <w:szCs w:val="23"/>
                <w:lang w:val="fr-FR"/>
              </w:rPr>
              <w:t xml:space="preserve"> </w:t>
            </w:r>
          </w:p>
          <w:p w:rsidR="001A2204" w:rsidRDefault="001A2204" w:rsidP="003B47D9">
            <w:pPr>
              <w:pStyle w:val="Textetableau"/>
              <w:jc w:val="left"/>
              <w:rPr>
                <w:rFonts w:asciiTheme="minorHAnsi" w:hAnsiTheme="minorHAnsi" w:cs="Calibri"/>
                <w:sz w:val="23"/>
                <w:szCs w:val="23"/>
                <w:lang w:val="fr-FR"/>
              </w:rPr>
            </w:pPr>
          </w:p>
          <w:p w:rsidR="001A2204" w:rsidRDefault="00D64848" w:rsidP="007F43B4">
            <w:pPr>
              <w:pStyle w:val="Textetableau"/>
              <w:jc w:val="left"/>
              <w:rPr>
                <w:rFonts w:asciiTheme="minorHAnsi" w:hAnsiTheme="minorHAnsi" w:cs="Calibri"/>
                <w:sz w:val="23"/>
                <w:szCs w:val="23"/>
                <w:lang w:val="fr-FR"/>
              </w:rPr>
            </w:pPr>
            <w:r>
              <w:rPr>
                <w:rFonts w:asciiTheme="minorHAnsi" w:hAnsiTheme="minorHAnsi" w:cs="Calibri"/>
                <w:sz w:val="23"/>
                <w:szCs w:val="23"/>
                <w:lang w:val="fr-FR"/>
              </w:rPr>
              <w:t>75</w:t>
            </w:r>
            <w:r w:rsidR="001A2204">
              <w:rPr>
                <w:rFonts w:asciiTheme="minorHAnsi" w:hAnsiTheme="minorHAnsi" w:cs="Calibri"/>
                <w:sz w:val="23"/>
                <w:szCs w:val="23"/>
                <w:lang w:val="fr-FR"/>
              </w:rPr>
              <w:t xml:space="preserve"> jours</w:t>
            </w:r>
          </w:p>
          <w:p w:rsidR="007F7D54" w:rsidRDefault="007F7D54" w:rsidP="007F43B4">
            <w:pPr>
              <w:pStyle w:val="Textetableau"/>
              <w:jc w:val="left"/>
              <w:rPr>
                <w:rFonts w:asciiTheme="minorHAnsi" w:hAnsiTheme="minorHAnsi" w:cs="Calibri"/>
                <w:sz w:val="23"/>
                <w:szCs w:val="23"/>
                <w:lang w:val="fr-FR"/>
              </w:rPr>
            </w:pPr>
          </w:p>
          <w:p w:rsidR="007F7D54" w:rsidRDefault="007F7D54" w:rsidP="007F43B4">
            <w:pPr>
              <w:pStyle w:val="Textetableau"/>
              <w:jc w:val="left"/>
              <w:rPr>
                <w:rFonts w:asciiTheme="minorHAnsi" w:hAnsiTheme="minorHAnsi" w:cs="Calibri"/>
                <w:sz w:val="23"/>
                <w:szCs w:val="23"/>
                <w:lang w:val="fr-FR"/>
              </w:rPr>
            </w:pPr>
            <w:r>
              <w:rPr>
                <w:rFonts w:asciiTheme="minorHAnsi" w:hAnsiTheme="minorHAnsi" w:cs="Calibri"/>
                <w:sz w:val="23"/>
                <w:szCs w:val="23"/>
                <w:lang w:val="fr-FR"/>
              </w:rPr>
              <w:t>90 jours</w:t>
            </w:r>
          </w:p>
          <w:p w:rsidR="007F7D54" w:rsidRDefault="007F7D54" w:rsidP="007F43B4">
            <w:pPr>
              <w:pStyle w:val="Textetableau"/>
              <w:jc w:val="left"/>
              <w:rPr>
                <w:rFonts w:asciiTheme="minorHAnsi" w:hAnsiTheme="minorHAnsi" w:cs="Calibri"/>
                <w:sz w:val="23"/>
                <w:szCs w:val="23"/>
                <w:lang w:val="fr-FR"/>
              </w:rPr>
            </w:pPr>
          </w:p>
          <w:p w:rsidR="007F7D54" w:rsidRPr="00C552B1" w:rsidRDefault="007F7D54" w:rsidP="007F43B4">
            <w:pPr>
              <w:pStyle w:val="Textetableau"/>
              <w:jc w:val="left"/>
              <w:rPr>
                <w:rFonts w:asciiTheme="minorHAnsi" w:hAnsiTheme="minorHAnsi" w:cs="Calibri"/>
                <w:sz w:val="23"/>
                <w:szCs w:val="23"/>
                <w:lang w:val="fr-FR"/>
              </w:rPr>
            </w:pPr>
            <w:r>
              <w:rPr>
                <w:rFonts w:asciiTheme="minorHAnsi" w:hAnsiTheme="minorHAnsi" w:cs="Calibri"/>
                <w:sz w:val="23"/>
                <w:szCs w:val="23"/>
                <w:lang w:val="fr-FR"/>
              </w:rPr>
              <w:t>120 jours</w:t>
            </w:r>
          </w:p>
        </w:tc>
        <w:tc>
          <w:tcPr>
            <w:tcW w:w="568" w:type="pct"/>
            <w:tcBorders>
              <w:top w:val="single" w:sz="4" w:space="0" w:color="000000"/>
              <w:left w:val="single" w:sz="4" w:space="0" w:color="000000"/>
              <w:bottom w:val="single" w:sz="4" w:space="0" w:color="000000"/>
              <w:right w:val="single" w:sz="4" w:space="0" w:color="000000"/>
            </w:tcBorders>
            <w:hideMark/>
          </w:tcPr>
          <w:p w:rsidR="006A1BAD" w:rsidRPr="00C552B1" w:rsidRDefault="007B6784" w:rsidP="007B6784">
            <w:pPr>
              <w:pStyle w:val="Textetableau"/>
              <w:jc w:val="center"/>
              <w:rPr>
                <w:rFonts w:asciiTheme="minorHAnsi" w:hAnsiTheme="minorHAnsi" w:cs="Calibri"/>
                <w:sz w:val="23"/>
                <w:szCs w:val="23"/>
                <w:lang w:val="fr-FR"/>
              </w:rPr>
            </w:pPr>
            <w:r>
              <w:rPr>
                <w:rFonts w:asciiTheme="minorHAnsi" w:hAnsiTheme="minorHAnsi" w:cs="Calibri"/>
                <w:sz w:val="23"/>
                <w:szCs w:val="23"/>
                <w:lang w:val="fr-FR"/>
              </w:rPr>
              <w:t>M</w:t>
            </w:r>
            <w:r w:rsidR="006A1BAD" w:rsidRPr="00C552B1">
              <w:rPr>
                <w:rFonts w:asciiTheme="minorHAnsi" w:hAnsiTheme="minorHAnsi" w:cs="Calibri"/>
                <w:sz w:val="23"/>
                <w:szCs w:val="23"/>
                <w:lang w:val="fr-FR"/>
              </w:rPr>
              <w:t xml:space="preserve">agasin </w:t>
            </w:r>
            <w:r>
              <w:rPr>
                <w:rFonts w:asciiTheme="minorHAnsi" w:hAnsiTheme="minorHAnsi" w:cs="Calibri"/>
                <w:sz w:val="23"/>
                <w:szCs w:val="23"/>
                <w:lang w:val="fr-FR"/>
              </w:rPr>
              <w:t>T</w:t>
            </w:r>
            <w:r w:rsidR="007F7D54">
              <w:rPr>
                <w:rFonts w:asciiTheme="minorHAnsi" w:hAnsiTheme="minorHAnsi" w:cs="Calibri"/>
                <w:sz w:val="23"/>
                <w:szCs w:val="23"/>
                <w:lang w:val="fr-FR"/>
              </w:rPr>
              <w:t>ransit</w:t>
            </w:r>
            <w:r w:rsidR="006A1BAD" w:rsidRPr="00C552B1">
              <w:rPr>
                <w:rFonts w:asciiTheme="minorHAnsi" w:hAnsiTheme="minorHAnsi" w:cs="Calibri"/>
                <w:sz w:val="23"/>
                <w:szCs w:val="23"/>
                <w:lang w:val="fr-FR"/>
              </w:rPr>
              <w:t xml:space="preserve"> SDCC à </w:t>
            </w:r>
            <w:r w:rsidR="006A1BAD" w:rsidRPr="00C552B1">
              <w:rPr>
                <w:rFonts w:asciiTheme="minorHAnsi" w:hAnsiTheme="minorHAnsi" w:cs="Calibri"/>
                <w:b/>
                <w:sz w:val="23"/>
                <w:szCs w:val="23"/>
                <w:lang w:val="fr-FR"/>
              </w:rPr>
              <w:t>Garoua</w:t>
            </w:r>
            <w:r w:rsidR="007F7D54">
              <w:rPr>
                <w:rFonts w:asciiTheme="minorHAnsi" w:hAnsiTheme="minorHAnsi" w:cs="Calibri"/>
                <w:b/>
                <w:sz w:val="23"/>
                <w:szCs w:val="23"/>
                <w:lang w:val="fr-FR"/>
              </w:rPr>
              <w:t xml:space="preserve"> II</w:t>
            </w:r>
          </w:p>
        </w:tc>
      </w:tr>
    </w:tbl>
    <w:p w:rsidR="006A1BAD" w:rsidRPr="00C552B1" w:rsidRDefault="006A1BAD" w:rsidP="006A1BAD">
      <w:pPr>
        <w:pStyle w:val="Textepardfaut"/>
        <w:rPr>
          <w:rFonts w:asciiTheme="minorHAnsi" w:hAnsiTheme="minorHAnsi" w:cs="Calibri"/>
          <w:sz w:val="23"/>
          <w:szCs w:val="23"/>
          <w:lang w:val="fr-FR"/>
        </w:rPr>
      </w:pPr>
    </w:p>
    <w:p w:rsidR="00E856ED" w:rsidRDefault="00E856ED" w:rsidP="006A1BAD">
      <w:pPr>
        <w:pStyle w:val="Textepardfaut"/>
        <w:jc w:val="center"/>
        <w:rPr>
          <w:rFonts w:asciiTheme="minorHAnsi" w:hAnsiTheme="minorHAnsi" w:cs="Calibri"/>
          <w:sz w:val="23"/>
          <w:szCs w:val="23"/>
          <w:lang w:val="fr-FR"/>
        </w:rPr>
      </w:pPr>
    </w:p>
    <w:p w:rsidR="00E856ED" w:rsidRDefault="00E856ED"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04872" w:rsidRDefault="00604872" w:rsidP="006A1BAD">
      <w:pPr>
        <w:pStyle w:val="Textepardfaut"/>
        <w:jc w:val="center"/>
        <w:rPr>
          <w:rFonts w:asciiTheme="minorHAnsi" w:hAnsiTheme="minorHAnsi" w:cs="Calibri"/>
          <w:sz w:val="23"/>
          <w:szCs w:val="23"/>
          <w:lang w:val="fr-FR"/>
        </w:rPr>
      </w:pP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sz w:val="23"/>
          <w:szCs w:val="23"/>
          <w:lang w:val="fr-FR"/>
        </w:rPr>
        <w:lastRenderedPageBreak/>
        <w:t>2-3 - CADRE DU DEVIS ESTIMATIF, DESCRIPTIF ET QUANTITATIF</w:t>
      </w:r>
    </w:p>
    <w:p w:rsidR="006A1BAD" w:rsidRPr="00C552B1" w:rsidRDefault="006A1BAD" w:rsidP="006A1BAD">
      <w:pPr>
        <w:pStyle w:val="Textepardfaut"/>
        <w:jc w:val="center"/>
        <w:rPr>
          <w:rFonts w:asciiTheme="minorHAnsi" w:hAnsiTheme="minorHAnsi" w:cs="Calibri"/>
          <w:sz w:val="23"/>
          <w:szCs w:val="23"/>
          <w:lang w:val="fr-FR"/>
        </w:rPr>
      </w:pPr>
    </w:p>
    <w:p w:rsidR="006A1BAD" w:rsidRPr="007B6784" w:rsidRDefault="006A1BAD" w:rsidP="007B6784">
      <w:pPr>
        <w:pStyle w:val="Textepardfaut"/>
        <w:jc w:val="center"/>
        <w:rPr>
          <w:rFonts w:asciiTheme="minorHAnsi" w:hAnsiTheme="minorHAnsi" w:cs="Calibri"/>
          <w:b/>
          <w:sz w:val="23"/>
          <w:szCs w:val="23"/>
          <w:lang w:val="fr-FR"/>
        </w:rPr>
      </w:pPr>
      <w:r w:rsidRPr="007B6784">
        <w:rPr>
          <w:rFonts w:asciiTheme="minorHAnsi" w:hAnsiTheme="minorHAnsi" w:cs="Calibri"/>
          <w:b/>
          <w:sz w:val="23"/>
          <w:szCs w:val="23"/>
          <w:lang w:val="fr-FR"/>
        </w:rPr>
        <w:t>(</w:t>
      </w:r>
      <w:r w:rsidR="007B6784" w:rsidRPr="007B6784">
        <w:rPr>
          <w:rFonts w:asciiTheme="minorHAnsi" w:hAnsiTheme="minorHAnsi" w:cs="Calibri"/>
          <w:b/>
          <w:sz w:val="23"/>
          <w:szCs w:val="23"/>
          <w:lang w:val="fr-FR"/>
        </w:rPr>
        <w:t>À</w:t>
      </w:r>
      <w:r w:rsidRPr="007B6784">
        <w:rPr>
          <w:rFonts w:asciiTheme="minorHAnsi" w:hAnsiTheme="minorHAnsi" w:cs="Calibri"/>
          <w:b/>
          <w:sz w:val="23"/>
          <w:szCs w:val="23"/>
          <w:lang w:val="fr-FR"/>
        </w:rPr>
        <w:t xml:space="preserve"> remplir par le Soumissionnaire)</w:t>
      </w:r>
    </w:p>
    <w:p w:rsidR="006A1BAD" w:rsidRPr="00C552B1" w:rsidRDefault="006A1BAD" w:rsidP="006A1BAD">
      <w:pPr>
        <w:pStyle w:val="Textepardfaut"/>
        <w:rPr>
          <w:rFonts w:asciiTheme="minorHAnsi" w:hAnsiTheme="minorHAnsi" w:cs="Calibri"/>
          <w:sz w:val="23"/>
          <w:szCs w:val="23"/>
          <w:lang w:val="fr-FR"/>
        </w:rPr>
      </w:pPr>
    </w:p>
    <w:tbl>
      <w:tblPr>
        <w:tblW w:w="53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9"/>
        <w:gridCol w:w="1122"/>
        <w:gridCol w:w="2303"/>
        <w:gridCol w:w="1379"/>
        <w:gridCol w:w="2395"/>
      </w:tblGrid>
      <w:tr w:rsidR="006A1BAD" w:rsidRPr="00C552B1" w:rsidTr="00604872">
        <w:trPr>
          <w:trHeight w:val="293"/>
        </w:trPr>
        <w:tc>
          <w:tcPr>
            <w:tcW w:w="1456"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A1BAD" w:rsidP="003B47D9">
            <w:pPr>
              <w:pStyle w:val="Textetableau"/>
              <w:jc w:val="center"/>
              <w:rPr>
                <w:rFonts w:asciiTheme="minorHAnsi" w:hAnsiTheme="minorHAnsi" w:cs="Calibri"/>
                <w:sz w:val="23"/>
                <w:szCs w:val="23"/>
              </w:rPr>
            </w:pPr>
            <w:r w:rsidRPr="00C552B1">
              <w:rPr>
                <w:rFonts w:asciiTheme="minorHAnsi" w:hAnsiTheme="minorHAnsi" w:cs="Calibri"/>
                <w:sz w:val="23"/>
                <w:szCs w:val="23"/>
              </w:rPr>
              <w:t xml:space="preserve">Description de la </w:t>
            </w:r>
            <w:proofErr w:type="spellStart"/>
            <w:r w:rsidRPr="00C552B1">
              <w:rPr>
                <w:rFonts w:asciiTheme="minorHAnsi" w:hAnsiTheme="minorHAnsi" w:cs="Calibri"/>
                <w:sz w:val="23"/>
                <w:szCs w:val="23"/>
              </w:rPr>
              <w:t>fourniture</w:t>
            </w:r>
            <w:proofErr w:type="spellEnd"/>
            <w:r w:rsidRPr="00C552B1">
              <w:rPr>
                <w:rFonts w:asciiTheme="minorHAnsi" w:hAnsiTheme="minorHAnsi" w:cs="Calibri"/>
                <w:sz w:val="23"/>
                <w:szCs w:val="23"/>
              </w:rPr>
              <w:t xml:space="preserve"> </w:t>
            </w:r>
          </w:p>
        </w:tc>
        <w:tc>
          <w:tcPr>
            <w:tcW w:w="552" w:type="pct"/>
            <w:vMerge w:val="restart"/>
            <w:tcBorders>
              <w:top w:val="single" w:sz="4" w:space="0" w:color="000000"/>
              <w:left w:val="single" w:sz="4" w:space="0" w:color="000000"/>
              <w:bottom w:val="single" w:sz="4" w:space="0" w:color="000000"/>
              <w:right w:val="single" w:sz="4" w:space="0" w:color="000000"/>
            </w:tcBorders>
          </w:tcPr>
          <w:p w:rsidR="006A1BAD" w:rsidRPr="00C552B1" w:rsidRDefault="006A1BAD" w:rsidP="003B47D9">
            <w:pPr>
              <w:pStyle w:val="Textetableau"/>
              <w:jc w:val="center"/>
              <w:rPr>
                <w:rFonts w:asciiTheme="minorHAnsi" w:hAnsiTheme="minorHAnsi" w:cs="Calibri"/>
                <w:sz w:val="23"/>
                <w:szCs w:val="23"/>
              </w:rPr>
            </w:pPr>
            <w:proofErr w:type="spellStart"/>
            <w:r w:rsidRPr="00C552B1">
              <w:rPr>
                <w:rFonts w:asciiTheme="minorHAnsi" w:hAnsiTheme="minorHAnsi" w:cs="Calibri"/>
                <w:sz w:val="23"/>
                <w:szCs w:val="23"/>
              </w:rPr>
              <w:t>Quantité</w:t>
            </w:r>
            <w:proofErr w:type="spellEnd"/>
          </w:p>
          <w:p w:rsidR="006A1BAD" w:rsidRPr="00C552B1" w:rsidRDefault="006A1BAD" w:rsidP="003B47D9">
            <w:pPr>
              <w:pStyle w:val="Textetableau"/>
              <w:jc w:val="left"/>
              <w:rPr>
                <w:rFonts w:asciiTheme="minorHAnsi" w:hAnsiTheme="minorHAnsi" w:cs="Calibri"/>
                <w:sz w:val="23"/>
                <w:szCs w:val="23"/>
              </w:rPr>
            </w:pPr>
          </w:p>
        </w:tc>
        <w:tc>
          <w:tcPr>
            <w:tcW w:w="1133"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A1BAD" w:rsidP="003B47D9">
            <w:pPr>
              <w:pStyle w:val="Textetableau"/>
              <w:jc w:val="center"/>
              <w:rPr>
                <w:rFonts w:asciiTheme="minorHAnsi" w:hAnsiTheme="minorHAnsi" w:cs="Calibri"/>
                <w:sz w:val="23"/>
                <w:szCs w:val="23"/>
                <w:lang w:val="fr-FR"/>
              </w:rPr>
            </w:pPr>
            <w:r w:rsidRPr="00C552B1">
              <w:rPr>
                <w:rFonts w:asciiTheme="minorHAnsi" w:hAnsiTheme="minorHAnsi" w:cs="Calibri"/>
                <w:sz w:val="23"/>
                <w:szCs w:val="23"/>
                <w:lang w:val="fr-FR"/>
              </w:rPr>
              <w:t xml:space="preserve">P. U TTC  (en chiffres </w:t>
            </w:r>
          </w:p>
          <w:p w:rsidR="006A1BAD" w:rsidRPr="00C552B1" w:rsidRDefault="006A1BAD" w:rsidP="003B47D9">
            <w:pPr>
              <w:pStyle w:val="Textetableau"/>
              <w:jc w:val="center"/>
              <w:rPr>
                <w:rFonts w:asciiTheme="minorHAnsi" w:hAnsiTheme="minorHAnsi" w:cs="Calibri"/>
                <w:sz w:val="23"/>
                <w:szCs w:val="23"/>
                <w:lang w:val="fr-FR"/>
              </w:rPr>
            </w:pPr>
            <w:r w:rsidRPr="00C552B1">
              <w:rPr>
                <w:rFonts w:asciiTheme="minorHAnsi" w:hAnsiTheme="minorHAnsi" w:cs="Calibri"/>
                <w:sz w:val="23"/>
                <w:szCs w:val="23"/>
                <w:lang w:val="fr-FR"/>
              </w:rPr>
              <w:t>et en lettres)</w:t>
            </w:r>
          </w:p>
        </w:tc>
        <w:tc>
          <w:tcPr>
            <w:tcW w:w="679"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A1BAD" w:rsidP="003B47D9">
            <w:pPr>
              <w:pStyle w:val="Textetableau"/>
              <w:jc w:val="left"/>
              <w:rPr>
                <w:rFonts w:asciiTheme="minorHAnsi" w:hAnsiTheme="minorHAnsi" w:cs="Calibri"/>
                <w:sz w:val="23"/>
                <w:szCs w:val="23"/>
              </w:rPr>
            </w:pPr>
            <w:r w:rsidRPr="00C552B1">
              <w:rPr>
                <w:rFonts w:asciiTheme="minorHAnsi" w:hAnsiTheme="minorHAnsi" w:cs="Calibri"/>
                <w:sz w:val="23"/>
                <w:szCs w:val="23"/>
              </w:rPr>
              <w:t>Prix Total TTC</w:t>
            </w:r>
          </w:p>
        </w:tc>
        <w:tc>
          <w:tcPr>
            <w:tcW w:w="1179"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778E5" w:rsidP="003B47D9">
            <w:pPr>
              <w:pStyle w:val="Textetableau"/>
              <w:jc w:val="center"/>
              <w:rPr>
                <w:rFonts w:asciiTheme="minorHAnsi" w:hAnsiTheme="minorHAnsi" w:cs="Calibri"/>
                <w:sz w:val="23"/>
                <w:szCs w:val="23"/>
              </w:rPr>
            </w:pPr>
            <w:proofErr w:type="spellStart"/>
            <w:r w:rsidRPr="00C552B1">
              <w:rPr>
                <w:rFonts w:asciiTheme="minorHAnsi" w:hAnsiTheme="minorHAnsi" w:cs="Calibri"/>
                <w:sz w:val="23"/>
                <w:szCs w:val="23"/>
              </w:rPr>
              <w:t>Délai</w:t>
            </w:r>
            <w:r w:rsidR="009233A5" w:rsidRPr="00C552B1">
              <w:rPr>
                <w:rFonts w:asciiTheme="minorHAnsi" w:hAnsiTheme="minorHAnsi" w:cs="Calibri"/>
                <w:sz w:val="23"/>
                <w:szCs w:val="23"/>
              </w:rPr>
              <w:t>s</w:t>
            </w:r>
            <w:proofErr w:type="spellEnd"/>
            <w:r w:rsidRPr="00C552B1">
              <w:rPr>
                <w:rFonts w:asciiTheme="minorHAnsi" w:hAnsiTheme="minorHAnsi" w:cs="Calibri"/>
                <w:sz w:val="23"/>
                <w:szCs w:val="23"/>
              </w:rPr>
              <w:t xml:space="preserve"> de l</w:t>
            </w:r>
            <w:r w:rsidR="006A1BAD" w:rsidRPr="00C552B1">
              <w:rPr>
                <w:rFonts w:asciiTheme="minorHAnsi" w:hAnsiTheme="minorHAnsi" w:cs="Calibri"/>
                <w:sz w:val="23"/>
                <w:szCs w:val="23"/>
              </w:rPr>
              <w:t>ivraison</w:t>
            </w:r>
          </w:p>
          <w:p w:rsidR="006A1BAD" w:rsidRPr="00C552B1" w:rsidRDefault="006A1BAD" w:rsidP="003B47D9">
            <w:pPr>
              <w:pStyle w:val="Textetableau"/>
              <w:jc w:val="center"/>
              <w:rPr>
                <w:rFonts w:asciiTheme="minorHAnsi" w:hAnsiTheme="minorHAnsi" w:cs="Calibri"/>
                <w:sz w:val="23"/>
                <w:szCs w:val="23"/>
              </w:rPr>
            </w:pPr>
          </w:p>
        </w:tc>
      </w:tr>
      <w:tr w:rsidR="006A1BAD" w:rsidRPr="00C552B1" w:rsidTr="00604872">
        <w:trPr>
          <w:trHeight w:val="2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3B47D9">
            <w:pPr>
              <w:overflowPunct/>
              <w:autoSpaceDE/>
              <w:autoSpaceDN/>
              <w:adjustRightInd/>
              <w:rPr>
                <w:rFonts w:asciiTheme="minorHAnsi" w:hAnsiTheme="minorHAnsi" w:cs="Calibri"/>
                <w:sz w:val="23"/>
                <w:szCs w:val="23"/>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3B47D9">
            <w:pPr>
              <w:overflowPunct/>
              <w:autoSpaceDE/>
              <w:autoSpaceDN/>
              <w:adjustRightInd/>
              <w:rPr>
                <w:rFonts w:asciiTheme="minorHAnsi" w:hAnsiTheme="minorHAnsi" w:cs="Calibri"/>
                <w:sz w:val="23"/>
                <w:szCs w:val="23"/>
                <w:lang w:val="en-US"/>
              </w:rPr>
            </w:pPr>
          </w:p>
        </w:tc>
        <w:tc>
          <w:tcPr>
            <w:tcW w:w="1133"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3B47D9">
            <w:pPr>
              <w:overflowPunct/>
              <w:autoSpaceDE/>
              <w:autoSpaceDN/>
              <w:adjustRightInd/>
              <w:rPr>
                <w:rFonts w:asciiTheme="minorHAnsi" w:hAnsiTheme="minorHAnsi" w:cs="Calibri"/>
                <w:sz w:val="23"/>
                <w:szCs w:val="23"/>
              </w:rPr>
            </w:pPr>
          </w:p>
        </w:tc>
        <w:tc>
          <w:tcPr>
            <w:tcW w:w="679"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3B47D9">
            <w:pPr>
              <w:overflowPunct/>
              <w:autoSpaceDE/>
              <w:autoSpaceDN/>
              <w:adjustRightInd/>
              <w:rPr>
                <w:rFonts w:asciiTheme="minorHAnsi" w:hAnsiTheme="minorHAnsi" w:cs="Calibri"/>
                <w:sz w:val="23"/>
                <w:szCs w:val="23"/>
                <w:lang w:val="en-US"/>
              </w:rPr>
            </w:pPr>
          </w:p>
        </w:tc>
        <w:tc>
          <w:tcPr>
            <w:tcW w:w="1179"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3B47D9">
            <w:pPr>
              <w:overflowPunct/>
              <w:autoSpaceDE/>
              <w:autoSpaceDN/>
              <w:adjustRightInd/>
              <w:rPr>
                <w:rFonts w:asciiTheme="minorHAnsi" w:hAnsiTheme="minorHAnsi" w:cs="Calibri"/>
                <w:sz w:val="23"/>
                <w:szCs w:val="23"/>
                <w:lang w:val="en-US"/>
              </w:rPr>
            </w:pPr>
          </w:p>
        </w:tc>
      </w:tr>
      <w:tr w:rsidR="00604872" w:rsidRPr="00C552B1" w:rsidTr="00604872">
        <w:trPr>
          <w:trHeight w:val="293"/>
        </w:trPr>
        <w:tc>
          <w:tcPr>
            <w:tcW w:w="1456" w:type="pct"/>
            <w:vMerge w:val="restart"/>
            <w:tcBorders>
              <w:top w:val="single" w:sz="4" w:space="0" w:color="000000"/>
              <w:left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552" w:type="pct"/>
            <w:vMerge w:val="restart"/>
            <w:tcBorders>
              <w:top w:val="single" w:sz="4" w:space="0" w:color="000000"/>
              <w:left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1133" w:type="pct"/>
            <w:vMerge w:val="restart"/>
            <w:tcBorders>
              <w:top w:val="single" w:sz="4" w:space="0" w:color="000000"/>
              <w:left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679" w:type="pct"/>
            <w:vMerge w:val="restart"/>
            <w:tcBorders>
              <w:top w:val="single" w:sz="4" w:space="0" w:color="000000"/>
              <w:left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1179" w:type="pct"/>
            <w:tcBorders>
              <w:top w:val="single" w:sz="4" w:space="0" w:color="000000"/>
              <w:left w:val="single" w:sz="4" w:space="0" w:color="000000"/>
              <w:bottom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r>
              <w:rPr>
                <w:rFonts w:asciiTheme="minorHAnsi" w:hAnsiTheme="minorHAnsi" w:cs="Calibri"/>
                <w:sz w:val="23"/>
                <w:szCs w:val="23"/>
              </w:rPr>
              <w:t>2 000 000 - ……………</w:t>
            </w:r>
            <w:proofErr w:type="spellStart"/>
            <w:r>
              <w:rPr>
                <w:rFonts w:asciiTheme="minorHAnsi" w:hAnsiTheme="minorHAnsi" w:cs="Calibri"/>
                <w:sz w:val="23"/>
                <w:szCs w:val="23"/>
              </w:rPr>
              <w:t>jrs</w:t>
            </w:r>
            <w:proofErr w:type="spellEnd"/>
          </w:p>
        </w:tc>
      </w:tr>
      <w:tr w:rsidR="00604872" w:rsidRPr="00C552B1" w:rsidTr="00604872">
        <w:trPr>
          <w:trHeight w:val="293"/>
        </w:trPr>
        <w:tc>
          <w:tcPr>
            <w:tcW w:w="1456" w:type="pct"/>
            <w:vMerge/>
            <w:tcBorders>
              <w:left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552" w:type="pct"/>
            <w:vMerge/>
            <w:tcBorders>
              <w:left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1133" w:type="pct"/>
            <w:vMerge/>
            <w:tcBorders>
              <w:left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679" w:type="pct"/>
            <w:vMerge/>
            <w:tcBorders>
              <w:left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1179" w:type="pct"/>
            <w:tcBorders>
              <w:top w:val="single" w:sz="4" w:space="0" w:color="000000"/>
              <w:left w:val="single" w:sz="4" w:space="0" w:color="000000"/>
              <w:bottom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r>
              <w:rPr>
                <w:rFonts w:asciiTheme="minorHAnsi" w:hAnsiTheme="minorHAnsi" w:cs="Calibri"/>
                <w:sz w:val="23"/>
                <w:szCs w:val="23"/>
              </w:rPr>
              <w:t>2 000 000 - ……………</w:t>
            </w:r>
            <w:proofErr w:type="spellStart"/>
            <w:r>
              <w:rPr>
                <w:rFonts w:asciiTheme="minorHAnsi" w:hAnsiTheme="minorHAnsi" w:cs="Calibri"/>
                <w:sz w:val="23"/>
                <w:szCs w:val="23"/>
              </w:rPr>
              <w:t>jrs</w:t>
            </w:r>
            <w:proofErr w:type="spellEnd"/>
          </w:p>
        </w:tc>
      </w:tr>
      <w:tr w:rsidR="00604872" w:rsidRPr="00C552B1" w:rsidTr="00604872">
        <w:trPr>
          <w:trHeight w:val="293"/>
        </w:trPr>
        <w:tc>
          <w:tcPr>
            <w:tcW w:w="1456" w:type="pct"/>
            <w:vMerge/>
            <w:tcBorders>
              <w:left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552" w:type="pct"/>
            <w:vMerge/>
            <w:tcBorders>
              <w:left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1133" w:type="pct"/>
            <w:vMerge/>
            <w:tcBorders>
              <w:left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679" w:type="pct"/>
            <w:vMerge/>
            <w:tcBorders>
              <w:left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1179" w:type="pct"/>
            <w:tcBorders>
              <w:top w:val="single" w:sz="4" w:space="0" w:color="000000"/>
              <w:left w:val="single" w:sz="4" w:space="0" w:color="000000"/>
              <w:bottom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r>
              <w:rPr>
                <w:rFonts w:asciiTheme="minorHAnsi" w:hAnsiTheme="minorHAnsi" w:cs="Calibri"/>
                <w:sz w:val="23"/>
                <w:szCs w:val="23"/>
              </w:rPr>
              <w:t>2 000 000 - ……………</w:t>
            </w:r>
            <w:proofErr w:type="spellStart"/>
            <w:r>
              <w:rPr>
                <w:rFonts w:asciiTheme="minorHAnsi" w:hAnsiTheme="minorHAnsi" w:cs="Calibri"/>
                <w:sz w:val="23"/>
                <w:szCs w:val="23"/>
              </w:rPr>
              <w:t>jrs</w:t>
            </w:r>
            <w:proofErr w:type="spellEnd"/>
          </w:p>
        </w:tc>
      </w:tr>
      <w:tr w:rsidR="00604872" w:rsidRPr="00C552B1" w:rsidTr="00604872">
        <w:trPr>
          <w:trHeight w:val="293"/>
        </w:trPr>
        <w:tc>
          <w:tcPr>
            <w:tcW w:w="1456" w:type="pct"/>
            <w:vMerge/>
            <w:tcBorders>
              <w:left w:val="single" w:sz="4" w:space="0" w:color="000000"/>
              <w:bottom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552" w:type="pct"/>
            <w:vMerge/>
            <w:tcBorders>
              <w:left w:val="single" w:sz="4" w:space="0" w:color="000000"/>
              <w:bottom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1133" w:type="pct"/>
            <w:vMerge/>
            <w:tcBorders>
              <w:left w:val="single" w:sz="4" w:space="0" w:color="000000"/>
              <w:bottom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679" w:type="pct"/>
            <w:vMerge/>
            <w:tcBorders>
              <w:left w:val="single" w:sz="4" w:space="0" w:color="000000"/>
              <w:bottom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p>
        </w:tc>
        <w:tc>
          <w:tcPr>
            <w:tcW w:w="1179" w:type="pct"/>
            <w:tcBorders>
              <w:top w:val="single" w:sz="4" w:space="0" w:color="000000"/>
              <w:left w:val="single" w:sz="4" w:space="0" w:color="000000"/>
              <w:bottom w:val="single" w:sz="4" w:space="0" w:color="000000"/>
              <w:right w:val="single" w:sz="4" w:space="0" w:color="000000"/>
            </w:tcBorders>
          </w:tcPr>
          <w:p w:rsidR="00604872" w:rsidRPr="00C552B1" w:rsidRDefault="00604872" w:rsidP="003B47D9">
            <w:pPr>
              <w:pStyle w:val="DefaultText"/>
              <w:rPr>
                <w:rFonts w:asciiTheme="minorHAnsi" w:hAnsiTheme="minorHAnsi" w:cs="Calibri"/>
                <w:sz w:val="23"/>
                <w:szCs w:val="23"/>
              </w:rPr>
            </w:pPr>
            <w:r>
              <w:rPr>
                <w:rFonts w:asciiTheme="minorHAnsi" w:hAnsiTheme="minorHAnsi" w:cs="Calibri"/>
                <w:sz w:val="23"/>
                <w:szCs w:val="23"/>
              </w:rPr>
              <w:t>2 000 000 - ……………</w:t>
            </w:r>
            <w:proofErr w:type="spellStart"/>
            <w:r>
              <w:rPr>
                <w:rFonts w:asciiTheme="minorHAnsi" w:hAnsiTheme="minorHAnsi" w:cs="Calibri"/>
                <w:sz w:val="23"/>
                <w:szCs w:val="23"/>
              </w:rPr>
              <w:t>jrs</w:t>
            </w:r>
            <w:proofErr w:type="spellEnd"/>
          </w:p>
        </w:tc>
      </w:tr>
    </w:tbl>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7B6784">
      <w:pPr>
        <w:pStyle w:val="Textepardfaut"/>
        <w:ind w:left="4248" w:firstLine="708"/>
        <w:rPr>
          <w:rFonts w:asciiTheme="minorHAnsi" w:hAnsiTheme="minorHAnsi" w:cs="Calibri"/>
          <w:sz w:val="23"/>
          <w:szCs w:val="23"/>
          <w:lang w:val="fr-FR"/>
        </w:rPr>
      </w:pPr>
      <w:r w:rsidRPr="00C552B1">
        <w:rPr>
          <w:rFonts w:asciiTheme="minorHAnsi" w:hAnsiTheme="minorHAnsi" w:cs="Calibri"/>
          <w:sz w:val="23"/>
          <w:szCs w:val="23"/>
          <w:lang w:val="fr-FR"/>
        </w:rPr>
        <w:t>Fai</w:t>
      </w:r>
      <w:r w:rsidR="007B6784">
        <w:rPr>
          <w:rFonts w:asciiTheme="minorHAnsi" w:hAnsiTheme="minorHAnsi" w:cs="Calibri"/>
          <w:sz w:val="23"/>
          <w:szCs w:val="23"/>
          <w:lang w:val="fr-FR"/>
        </w:rPr>
        <w:t>t à .........................</w:t>
      </w:r>
      <w:r w:rsidRPr="00C552B1">
        <w:rPr>
          <w:rFonts w:asciiTheme="minorHAnsi" w:hAnsiTheme="minorHAnsi" w:cs="Calibri"/>
          <w:sz w:val="23"/>
          <w:szCs w:val="23"/>
          <w:lang w:val="fr-FR"/>
        </w:rPr>
        <w:t>le .</w:t>
      </w:r>
      <w:r w:rsidR="007B6784">
        <w:rPr>
          <w:rFonts w:asciiTheme="minorHAnsi" w:hAnsiTheme="minorHAnsi" w:cs="Calibri"/>
          <w:sz w:val="23"/>
          <w:szCs w:val="23"/>
          <w:lang w:val="fr-FR"/>
        </w:rPr>
        <w:t>..........................2018</w:t>
      </w:r>
    </w:p>
    <w:p w:rsidR="006A1BAD" w:rsidRPr="00C552B1" w:rsidRDefault="006A1BAD" w:rsidP="007B6784">
      <w:pPr>
        <w:pStyle w:val="Textepardfaut"/>
        <w:ind w:left="4248" w:firstLine="708"/>
        <w:rPr>
          <w:rFonts w:asciiTheme="minorHAnsi" w:hAnsiTheme="minorHAnsi" w:cs="Calibri"/>
          <w:sz w:val="23"/>
          <w:szCs w:val="23"/>
          <w:lang w:val="fr-FR"/>
        </w:rPr>
      </w:pPr>
      <w:r w:rsidRPr="00C552B1">
        <w:rPr>
          <w:rFonts w:asciiTheme="minorHAnsi" w:hAnsiTheme="minorHAnsi" w:cs="Calibri"/>
          <w:sz w:val="23"/>
          <w:szCs w:val="23"/>
          <w:lang w:val="fr-FR"/>
        </w:rPr>
        <w:t>Signature</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p>
    <w:p w:rsidR="00C552B1" w:rsidRDefault="00C552B1" w:rsidP="006A1BAD">
      <w:pPr>
        <w:pStyle w:val="Textepardfaut"/>
        <w:rPr>
          <w:rFonts w:asciiTheme="minorHAnsi" w:hAnsiTheme="minorHAnsi" w:cs="Calibri"/>
          <w:sz w:val="23"/>
          <w:szCs w:val="23"/>
          <w:lang w:val="fr-FR"/>
        </w:rPr>
      </w:pPr>
    </w:p>
    <w:p w:rsidR="00581863" w:rsidRDefault="00581863" w:rsidP="006A1BAD">
      <w:pPr>
        <w:pStyle w:val="Textepardfaut"/>
        <w:rPr>
          <w:rFonts w:asciiTheme="minorHAnsi" w:hAnsiTheme="minorHAnsi" w:cs="Calibri"/>
          <w:sz w:val="23"/>
          <w:szCs w:val="23"/>
          <w:lang w:val="fr-FR"/>
        </w:rPr>
      </w:pPr>
    </w:p>
    <w:p w:rsidR="000C5502" w:rsidRDefault="000C5502"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Default="00604872" w:rsidP="006A1BAD">
      <w:pPr>
        <w:pStyle w:val="Textepardfaut"/>
        <w:rPr>
          <w:rFonts w:asciiTheme="minorHAnsi" w:hAnsiTheme="minorHAnsi" w:cs="Calibri"/>
          <w:sz w:val="23"/>
          <w:szCs w:val="23"/>
          <w:lang w:val="fr-FR"/>
        </w:rPr>
      </w:pPr>
    </w:p>
    <w:p w:rsidR="00604872" w:rsidRPr="00C552B1" w:rsidRDefault="00604872" w:rsidP="00604872">
      <w:pPr>
        <w:pStyle w:val="Textepardfaut"/>
        <w:jc w:val="center"/>
        <w:rPr>
          <w:rFonts w:asciiTheme="minorHAnsi" w:hAnsiTheme="minorHAnsi" w:cs="Calibri"/>
          <w:b/>
          <w:sz w:val="23"/>
          <w:szCs w:val="23"/>
          <w:lang w:val="fr-FR"/>
        </w:rPr>
      </w:pPr>
      <w:r w:rsidRPr="00C552B1">
        <w:rPr>
          <w:rFonts w:asciiTheme="minorHAnsi" w:hAnsiTheme="minorHAnsi" w:cs="Calibri"/>
          <w:b/>
          <w:sz w:val="23"/>
          <w:szCs w:val="23"/>
          <w:lang w:val="fr-FR"/>
        </w:rPr>
        <w:lastRenderedPageBreak/>
        <w:t>PIECE N°3</w:t>
      </w:r>
    </w:p>
    <w:p w:rsidR="00604872" w:rsidRPr="00C552B1" w:rsidRDefault="00604872" w:rsidP="00604872">
      <w:pPr>
        <w:pStyle w:val="Textepardfaut"/>
        <w:jc w:val="center"/>
        <w:rPr>
          <w:rFonts w:asciiTheme="minorHAnsi" w:hAnsiTheme="minorHAnsi" w:cs="Calibri"/>
          <w:sz w:val="23"/>
          <w:szCs w:val="23"/>
          <w:lang w:val="fr-FR"/>
        </w:rPr>
      </w:pPr>
      <w:r w:rsidRPr="00C552B1">
        <w:rPr>
          <w:rFonts w:asciiTheme="minorHAnsi" w:hAnsiTheme="minorHAnsi" w:cs="Calibri"/>
          <w:b/>
          <w:sz w:val="23"/>
          <w:szCs w:val="23"/>
          <w:lang w:val="fr-FR"/>
        </w:rPr>
        <w:t>PROJET DE LETTRE-COMMANDE</w:t>
      </w:r>
    </w:p>
    <w:p w:rsidR="00604872" w:rsidRPr="00604872" w:rsidRDefault="00604872" w:rsidP="006A1BAD">
      <w:pPr>
        <w:pStyle w:val="Textepardfaut"/>
        <w:rPr>
          <w:rFonts w:asciiTheme="minorHAnsi" w:hAnsiTheme="minorHAnsi" w:cs="Calibri"/>
          <w:b/>
          <w:sz w:val="22"/>
          <w:szCs w:val="23"/>
          <w:lang w:val="fr-FR"/>
        </w:rPr>
      </w:pPr>
    </w:p>
    <w:p w:rsidR="006A1BAD" w:rsidRDefault="006A1BAD" w:rsidP="006A1BAD">
      <w:pPr>
        <w:pStyle w:val="Textepardfaut"/>
        <w:rPr>
          <w:rFonts w:asciiTheme="minorHAnsi" w:hAnsiTheme="minorHAnsi" w:cs="Calibri"/>
          <w:b/>
          <w:sz w:val="22"/>
          <w:szCs w:val="23"/>
        </w:rPr>
      </w:pPr>
      <w:r w:rsidRPr="007B6784">
        <w:rPr>
          <w:rFonts w:asciiTheme="minorHAnsi" w:hAnsiTheme="minorHAnsi" w:cs="Calibri"/>
          <w:b/>
          <w:sz w:val="22"/>
          <w:szCs w:val="23"/>
        </w:rPr>
        <w:t xml:space="preserve">REPUBLIQUE DU CAMEROUN                              </w:t>
      </w:r>
      <w:r w:rsidRPr="007B6784">
        <w:rPr>
          <w:rFonts w:asciiTheme="minorHAnsi" w:hAnsiTheme="minorHAnsi" w:cs="Calibri"/>
          <w:b/>
          <w:sz w:val="22"/>
          <w:szCs w:val="23"/>
        </w:rPr>
        <w:tab/>
      </w:r>
      <w:r w:rsidRPr="007B6784">
        <w:rPr>
          <w:rFonts w:asciiTheme="minorHAnsi" w:hAnsiTheme="minorHAnsi" w:cs="Calibri"/>
          <w:b/>
          <w:sz w:val="22"/>
          <w:szCs w:val="23"/>
        </w:rPr>
        <w:tab/>
      </w:r>
      <w:r w:rsidR="00B92CF9" w:rsidRPr="007B6784">
        <w:rPr>
          <w:rFonts w:asciiTheme="minorHAnsi" w:hAnsiTheme="minorHAnsi" w:cs="Calibri"/>
          <w:b/>
          <w:sz w:val="22"/>
          <w:szCs w:val="23"/>
        </w:rPr>
        <w:t xml:space="preserve">              </w:t>
      </w:r>
      <w:r w:rsidR="007B6784">
        <w:rPr>
          <w:rFonts w:asciiTheme="minorHAnsi" w:hAnsiTheme="minorHAnsi" w:cs="Calibri"/>
          <w:b/>
          <w:sz w:val="22"/>
          <w:szCs w:val="23"/>
        </w:rPr>
        <w:t xml:space="preserve">                  </w:t>
      </w:r>
      <w:r w:rsidRPr="007B6784">
        <w:rPr>
          <w:rFonts w:asciiTheme="minorHAnsi" w:hAnsiTheme="minorHAnsi" w:cs="Calibri"/>
          <w:b/>
          <w:sz w:val="22"/>
          <w:szCs w:val="23"/>
        </w:rPr>
        <w:t>REPUBLIC OF CAMEROON</w:t>
      </w:r>
    </w:p>
    <w:p w:rsidR="007B6784" w:rsidRPr="007B6784" w:rsidRDefault="007B6784" w:rsidP="006A1BAD">
      <w:pPr>
        <w:pStyle w:val="Textepardfaut"/>
        <w:rPr>
          <w:rFonts w:asciiTheme="minorHAnsi" w:hAnsiTheme="minorHAnsi" w:cs="Calibri"/>
          <w:b/>
          <w:sz w:val="22"/>
          <w:szCs w:val="23"/>
        </w:rPr>
      </w:pPr>
      <w:r>
        <w:rPr>
          <w:rFonts w:asciiTheme="minorHAnsi" w:hAnsiTheme="minorHAnsi" w:cs="Calibri"/>
          <w:b/>
          <w:sz w:val="22"/>
          <w:szCs w:val="23"/>
        </w:rPr>
        <w:t xml:space="preserve">                 ---------                                                                                                                     ----------</w:t>
      </w:r>
    </w:p>
    <w:p w:rsidR="006A1BAD" w:rsidRPr="007B6784" w:rsidRDefault="006A1BAD" w:rsidP="006A1BAD">
      <w:pPr>
        <w:pStyle w:val="Textepardfaut"/>
        <w:rPr>
          <w:rFonts w:asciiTheme="minorHAnsi" w:hAnsiTheme="minorHAnsi" w:cs="Calibri"/>
          <w:b/>
          <w:sz w:val="22"/>
          <w:szCs w:val="23"/>
        </w:rPr>
      </w:pPr>
      <w:r w:rsidRPr="007B6784">
        <w:rPr>
          <w:rFonts w:asciiTheme="minorHAnsi" w:hAnsiTheme="minorHAnsi" w:cs="Calibri"/>
          <w:b/>
          <w:sz w:val="22"/>
          <w:szCs w:val="23"/>
        </w:rPr>
        <w:t xml:space="preserve">      Paix - Travail - Patrie                                                     </w:t>
      </w:r>
      <w:r w:rsidRPr="007B6784">
        <w:rPr>
          <w:rFonts w:asciiTheme="minorHAnsi" w:hAnsiTheme="minorHAnsi" w:cs="Calibri"/>
          <w:b/>
          <w:sz w:val="22"/>
          <w:szCs w:val="23"/>
        </w:rPr>
        <w:tab/>
      </w:r>
      <w:r w:rsidR="00B92CF9" w:rsidRPr="007B6784">
        <w:rPr>
          <w:rFonts w:asciiTheme="minorHAnsi" w:hAnsiTheme="minorHAnsi" w:cs="Calibri"/>
          <w:b/>
          <w:sz w:val="22"/>
          <w:szCs w:val="23"/>
        </w:rPr>
        <w:t xml:space="preserve">             </w:t>
      </w:r>
      <w:r w:rsidR="007B6784">
        <w:rPr>
          <w:rFonts w:asciiTheme="minorHAnsi" w:hAnsiTheme="minorHAnsi" w:cs="Calibri"/>
          <w:b/>
          <w:sz w:val="22"/>
          <w:szCs w:val="23"/>
        </w:rPr>
        <w:t xml:space="preserve">                   </w:t>
      </w:r>
      <w:r w:rsidRPr="007B6784">
        <w:rPr>
          <w:rFonts w:asciiTheme="minorHAnsi" w:hAnsiTheme="minorHAnsi" w:cs="Calibri"/>
          <w:b/>
          <w:sz w:val="22"/>
          <w:szCs w:val="23"/>
        </w:rPr>
        <w:t>Peace - Work - Fatherland</w:t>
      </w:r>
    </w:p>
    <w:p w:rsidR="006A1BAD" w:rsidRPr="00D27E7F" w:rsidRDefault="006A1BAD" w:rsidP="006A1BAD">
      <w:pPr>
        <w:pStyle w:val="Textepardfaut"/>
        <w:rPr>
          <w:rFonts w:asciiTheme="minorHAnsi" w:hAnsiTheme="minorHAnsi" w:cs="Calibri"/>
          <w:sz w:val="23"/>
          <w:szCs w:val="23"/>
        </w:rPr>
      </w:pPr>
    </w:p>
    <w:p w:rsidR="009233A5" w:rsidRPr="00D27E7F" w:rsidRDefault="009233A5" w:rsidP="006A1BAD">
      <w:pPr>
        <w:pStyle w:val="Textepardfaut"/>
        <w:rPr>
          <w:rFonts w:asciiTheme="minorHAnsi" w:hAnsiTheme="minorHAnsi" w:cs="Calibri"/>
          <w:sz w:val="23"/>
          <w:szCs w:val="23"/>
        </w:rPr>
      </w:pPr>
    </w:p>
    <w:p w:rsidR="009233A5" w:rsidRPr="00D27E7F" w:rsidRDefault="009233A5" w:rsidP="006A1BAD">
      <w:pPr>
        <w:pStyle w:val="Textepardfaut"/>
        <w:rPr>
          <w:rFonts w:asciiTheme="minorHAnsi" w:hAnsiTheme="minorHAnsi" w:cs="Calibri"/>
          <w:sz w:val="23"/>
          <w:szCs w:val="23"/>
        </w:rPr>
      </w:pPr>
    </w:p>
    <w:p w:rsidR="006A1BAD" w:rsidRPr="00D27E7F" w:rsidRDefault="006A1BAD" w:rsidP="006A1BAD">
      <w:pPr>
        <w:pStyle w:val="Textepardfaut"/>
        <w:rPr>
          <w:rFonts w:asciiTheme="minorHAnsi" w:hAnsiTheme="minorHAnsi" w:cs="Calibri"/>
          <w:sz w:val="23"/>
          <w:szCs w:val="23"/>
        </w:rPr>
      </w:pPr>
    </w:p>
    <w:p w:rsidR="006A1BAD" w:rsidRPr="00C552B1" w:rsidRDefault="006A1BAD" w:rsidP="006A1BAD">
      <w:pPr>
        <w:pStyle w:val="Textepardfaut"/>
        <w:jc w:val="center"/>
        <w:rPr>
          <w:rFonts w:asciiTheme="minorHAnsi" w:hAnsiTheme="minorHAnsi" w:cs="Calibri"/>
          <w:sz w:val="23"/>
          <w:szCs w:val="23"/>
          <w:lang w:val="fr-FR"/>
        </w:rPr>
      </w:pPr>
    </w:p>
    <w:p w:rsidR="006A1BAD" w:rsidRPr="00C552B1" w:rsidRDefault="00046090" w:rsidP="006A1BAD">
      <w:pPr>
        <w:pStyle w:val="Textepardfaut"/>
        <w:jc w:val="center"/>
        <w:rPr>
          <w:rFonts w:asciiTheme="minorHAnsi" w:hAnsiTheme="minorHAnsi" w:cs="Calibri"/>
          <w:sz w:val="23"/>
          <w:szCs w:val="23"/>
          <w:lang w:val="fr-FR"/>
        </w:rPr>
      </w:pPr>
      <w:r w:rsidRPr="00C552B1">
        <w:rPr>
          <w:rFonts w:asciiTheme="minorHAnsi" w:hAnsiTheme="minorHAnsi" w:cs="Calibri"/>
          <w:sz w:val="23"/>
          <w:szCs w:val="23"/>
          <w:lang w:val="fr-FR"/>
        </w:rPr>
        <w:t xml:space="preserve">      LETTRE-COMMANDE N° </w:t>
      </w:r>
      <w:r w:rsidR="00D64848">
        <w:rPr>
          <w:rFonts w:asciiTheme="minorHAnsi" w:hAnsiTheme="minorHAnsi" w:cs="Calibri"/>
          <w:sz w:val="23"/>
          <w:szCs w:val="23"/>
          <w:lang w:val="fr-FR"/>
        </w:rPr>
        <w:t>0</w:t>
      </w:r>
      <w:r w:rsidR="007F7D54">
        <w:rPr>
          <w:rFonts w:asciiTheme="minorHAnsi" w:hAnsiTheme="minorHAnsi" w:cs="Calibri"/>
          <w:sz w:val="23"/>
          <w:szCs w:val="23"/>
          <w:lang w:val="fr-FR"/>
        </w:rPr>
        <w:t>5</w:t>
      </w:r>
      <w:r w:rsidR="00D64848">
        <w:rPr>
          <w:rFonts w:asciiTheme="minorHAnsi" w:hAnsiTheme="minorHAnsi" w:cs="Calibri"/>
          <w:sz w:val="23"/>
          <w:szCs w:val="23"/>
          <w:lang w:val="fr-FR"/>
        </w:rPr>
        <w:t>/1</w:t>
      </w:r>
      <w:r w:rsidR="007F7D54">
        <w:rPr>
          <w:rFonts w:asciiTheme="minorHAnsi" w:hAnsiTheme="minorHAnsi" w:cs="Calibri"/>
          <w:sz w:val="23"/>
          <w:szCs w:val="23"/>
          <w:lang w:val="fr-FR"/>
        </w:rPr>
        <w:t>8</w:t>
      </w:r>
      <w:r w:rsidR="006A1BAD" w:rsidRPr="00C552B1">
        <w:rPr>
          <w:rFonts w:asciiTheme="minorHAnsi" w:hAnsiTheme="minorHAnsi" w:cs="Calibri"/>
          <w:sz w:val="23"/>
          <w:szCs w:val="23"/>
          <w:lang w:val="fr-FR"/>
        </w:rPr>
        <w:t>/LC/SDCC/CIPM</w:t>
      </w:r>
    </w:p>
    <w:p w:rsidR="006A1BAD" w:rsidRPr="00C552B1" w:rsidRDefault="006A1BAD" w:rsidP="006A1BAD">
      <w:pPr>
        <w:pStyle w:val="Textepardfaut"/>
        <w:jc w:val="center"/>
        <w:rPr>
          <w:rFonts w:asciiTheme="minorHAnsi" w:hAnsiTheme="minorHAnsi" w:cs="Calibri"/>
          <w:sz w:val="23"/>
          <w:szCs w:val="23"/>
          <w:lang w:val="fr-FR"/>
        </w:rPr>
      </w:pPr>
    </w:p>
    <w:p w:rsidR="006A1BAD" w:rsidRPr="00C552B1" w:rsidRDefault="006A1BAD" w:rsidP="006A1BAD">
      <w:pPr>
        <w:pStyle w:val="Textepardfaut"/>
        <w:jc w:val="center"/>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xml:space="preserve">PASSEE APRES : </w:t>
      </w:r>
    </w:p>
    <w:p w:rsidR="007B6784" w:rsidRPr="00C552B1" w:rsidRDefault="007B6784"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POUR LA FOURNITURE :</w:t>
      </w:r>
    </w:p>
    <w:p w:rsidR="007B6784" w:rsidRPr="00C552B1" w:rsidRDefault="007B6784"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xml:space="preserve">TITULAIRE : </w:t>
      </w:r>
    </w:p>
    <w:p w:rsidR="007B6784" w:rsidRPr="00C552B1" w:rsidRDefault="007B6784"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xml:space="preserve">ADRESSE : </w:t>
      </w:r>
    </w:p>
    <w:p w:rsidR="007B6784" w:rsidRPr="00C552B1" w:rsidRDefault="007B6784" w:rsidP="006A1BAD">
      <w:pPr>
        <w:pStyle w:val="Textepardfaut"/>
        <w:rPr>
          <w:rFonts w:asciiTheme="minorHAnsi" w:hAnsiTheme="minorHAnsi" w:cs="Calibri"/>
          <w:sz w:val="23"/>
          <w:szCs w:val="23"/>
          <w:lang w:val="fr-FR"/>
        </w:rPr>
      </w:pPr>
    </w:p>
    <w:p w:rsidR="007B6784"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OBJET</w:t>
      </w:r>
      <w:r w:rsidR="007B6784">
        <w:rPr>
          <w:rFonts w:asciiTheme="minorHAnsi" w:hAnsiTheme="minorHAnsi" w:cs="Calibri"/>
          <w:sz w:val="23"/>
          <w:szCs w:val="23"/>
          <w:lang w:val="fr-FR"/>
        </w:rPr>
        <w:t> :</w:t>
      </w: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xml:space="preserve"> </w:t>
      </w:r>
    </w:p>
    <w:p w:rsidR="007B6784"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LIEU DE LIVRAISON</w:t>
      </w:r>
      <w:r w:rsidR="007B6784">
        <w:rPr>
          <w:rFonts w:asciiTheme="minorHAnsi" w:hAnsiTheme="minorHAnsi" w:cs="Calibri"/>
          <w:sz w:val="23"/>
          <w:szCs w:val="23"/>
          <w:lang w:val="fr-FR"/>
        </w:rPr>
        <w:t> :</w:t>
      </w: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xml:space="preserve"> </w:t>
      </w:r>
    </w:p>
    <w:p w:rsidR="006A1BAD"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MONTANT :</w:t>
      </w:r>
    </w:p>
    <w:p w:rsidR="007B6784" w:rsidRPr="00C552B1" w:rsidRDefault="007B6784"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DELAI DE LIVRAISON</w:t>
      </w:r>
      <w:r w:rsidR="007B6784">
        <w:rPr>
          <w:rFonts w:asciiTheme="minorHAnsi" w:hAnsiTheme="minorHAnsi" w:cs="Calibri"/>
          <w:sz w:val="23"/>
          <w:szCs w:val="23"/>
          <w:lang w:val="fr-FR"/>
        </w:rPr>
        <w:t> :</w:t>
      </w:r>
    </w:p>
    <w:p w:rsidR="007B6784" w:rsidRPr="00C552B1" w:rsidRDefault="007B6784"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FINANCEMENT :</w:t>
      </w:r>
    </w:p>
    <w:p w:rsidR="007B6784" w:rsidRPr="00C552B1" w:rsidRDefault="007B6784"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xml:space="preserve">IMPUTATION : </w:t>
      </w:r>
    </w:p>
    <w:p w:rsidR="007B6784" w:rsidRPr="00C552B1" w:rsidRDefault="007B6784"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SIGNEE LE :</w:t>
      </w:r>
    </w:p>
    <w:p w:rsidR="007B6784" w:rsidRPr="00C552B1" w:rsidRDefault="007B6784" w:rsidP="006A1BAD">
      <w:pPr>
        <w:pStyle w:val="Textepardfaut"/>
        <w:rPr>
          <w:rFonts w:asciiTheme="minorHAnsi" w:hAnsiTheme="minorHAnsi" w:cs="Calibri"/>
          <w:sz w:val="23"/>
          <w:szCs w:val="23"/>
          <w:lang w:val="fr-FR"/>
        </w:rPr>
      </w:pPr>
    </w:p>
    <w:p w:rsidR="007B6784"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NOTIFIEE LE :</w:t>
      </w: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xml:space="preserve"> </w:t>
      </w: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xml:space="preserve">ENREGISTREE LE : </w:t>
      </w: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7F43B4" w:rsidRPr="00C552B1" w:rsidRDefault="007F43B4"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1 : OBJET DE LA LETTRE-COMMANDE</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La présent</w:t>
      </w:r>
      <w:r w:rsidR="007B6784">
        <w:rPr>
          <w:rFonts w:asciiTheme="minorHAnsi" w:hAnsiTheme="minorHAnsi" w:cs="Calibri"/>
          <w:sz w:val="23"/>
          <w:szCs w:val="23"/>
          <w:lang w:val="fr-FR"/>
        </w:rPr>
        <w:t xml:space="preserve">e lettre-commande a pour objet la </w:t>
      </w:r>
      <w:r w:rsidRPr="00C552B1">
        <w:rPr>
          <w:rFonts w:asciiTheme="minorHAnsi" w:hAnsiTheme="minorHAnsi" w:cs="Calibri"/>
          <w:sz w:val="23"/>
          <w:szCs w:val="23"/>
          <w:lang w:val="fr-FR"/>
        </w:rPr>
        <w:t>fourniture</w:t>
      </w:r>
      <w:r w:rsidRPr="00C552B1">
        <w:rPr>
          <w:rFonts w:asciiTheme="minorHAnsi" w:hAnsiTheme="minorHAnsi" w:cs="Calibri"/>
          <w:b/>
          <w:sz w:val="23"/>
          <w:szCs w:val="23"/>
          <w:lang w:val="fr-FR"/>
        </w:rPr>
        <w:t xml:space="preserve"> </w:t>
      </w:r>
      <w:r w:rsidR="00E856ED" w:rsidRPr="00E856ED">
        <w:rPr>
          <w:rFonts w:asciiTheme="minorHAnsi" w:hAnsiTheme="minorHAnsi" w:cs="Calibri"/>
          <w:bCs/>
          <w:color w:val="auto"/>
          <w:sz w:val="23"/>
          <w:szCs w:val="23"/>
          <w:lang w:val="fr-FR"/>
        </w:rPr>
        <w:t xml:space="preserve">de </w:t>
      </w:r>
      <w:r w:rsidR="007F7D54">
        <w:rPr>
          <w:rFonts w:asciiTheme="minorHAnsi" w:hAnsiTheme="minorHAnsi" w:cs="Calibri"/>
          <w:bCs/>
          <w:color w:val="auto"/>
          <w:sz w:val="23"/>
          <w:szCs w:val="23"/>
          <w:lang w:val="fr-FR"/>
        </w:rPr>
        <w:t>8</w:t>
      </w:r>
      <w:r w:rsidR="00D64848">
        <w:rPr>
          <w:rFonts w:asciiTheme="minorHAnsi" w:hAnsiTheme="minorHAnsi" w:cs="Calibri"/>
          <w:bCs/>
          <w:color w:val="auto"/>
          <w:sz w:val="23"/>
          <w:szCs w:val="23"/>
          <w:lang w:val="fr-FR"/>
        </w:rPr>
        <w:t xml:space="preserve"> 000 000</w:t>
      </w:r>
      <w:r w:rsidR="00E856ED" w:rsidRPr="00E856ED">
        <w:rPr>
          <w:rFonts w:asciiTheme="minorHAnsi" w:hAnsiTheme="minorHAnsi" w:cs="Calibri"/>
          <w:bCs/>
          <w:color w:val="auto"/>
          <w:sz w:val="23"/>
          <w:szCs w:val="23"/>
          <w:lang w:val="fr-FR"/>
        </w:rPr>
        <w:t xml:space="preserve"> de bouchons en P.E à la SODECOTON</w:t>
      </w:r>
      <w:r w:rsidR="009233A5" w:rsidRPr="00C552B1">
        <w:rPr>
          <w:rFonts w:asciiTheme="minorHAnsi" w:hAnsiTheme="minorHAnsi" w:cs="Calibri"/>
          <w:bCs/>
          <w:color w:val="auto"/>
          <w:sz w:val="23"/>
          <w:szCs w:val="23"/>
          <w:lang w:val="fr-FR"/>
        </w:rPr>
        <w:t xml:space="preserve">. </w:t>
      </w:r>
      <w:r w:rsidRPr="00C552B1">
        <w:rPr>
          <w:rFonts w:asciiTheme="minorHAnsi" w:hAnsiTheme="minorHAnsi" w:cs="Calibri"/>
          <w:sz w:val="23"/>
          <w:szCs w:val="23"/>
          <w:lang w:val="fr-FR"/>
        </w:rPr>
        <w:t>La description de cette fourniture est indiquée à l’article 7 ci-après.</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2 : PIECES CONSTITUTIVES DE LA LETTRE-COMMANDE</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Les pièces contractuelles constitutives de la présente lettre-commande sont par ordre de priorité :</w:t>
      </w:r>
    </w:p>
    <w:p w:rsidR="006A1BAD" w:rsidRPr="00C552B1" w:rsidRDefault="007B6784" w:rsidP="006A1BAD">
      <w:pPr>
        <w:pStyle w:val="Textepardfaut"/>
        <w:jc w:val="both"/>
        <w:rPr>
          <w:rFonts w:asciiTheme="minorHAnsi" w:hAnsiTheme="minorHAnsi" w:cs="Calibri"/>
          <w:sz w:val="23"/>
          <w:szCs w:val="23"/>
          <w:lang w:val="fr-FR"/>
        </w:rPr>
      </w:pPr>
      <w:r>
        <w:rPr>
          <w:rFonts w:asciiTheme="minorHAnsi" w:hAnsiTheme="minorHAnsi" w:cs="Calibri"/>
          <w:sz w:val="23"/>
          <w:szCs w:val="23"/>
          <w:lang w:val="fr-FR"/>
        </w:rPr>
        <w:t>- L</w:t>
      </w:r>
      <w:r w:rsidR="006A1BAD" w:rsidRPr="00C552B1">
        <w:rPr>
          <w:rFonts w:asciiTheme="minorHAnsi" w:hAnsiTheme="minorHAnsi" w:cs="Calibri"/>
          <w:sz w:val="23"/>
          <w:szCs w:val="23"/>
          <w:lang w:val="fr-FR"/>
        </w:rPr>
        <w:t>e présent Cahier des Clauses Administratives Particulières</w:t>
      </w:r>
      <w:r>
        <w:rPr>
          <w:rFonts w:asciiTheme="minorHAnsi" w:hAnsiTheme="minorHAnsi" w:cs="Calibri"/>
          <w:sz w:val="23"/>
          <w:szCs w:val="23"/>
          <w:lang w:val="fr-FR"/>
        </w:rPr>
        <w:t> ;</w:t>
      </w:r>
      <w:r w:rsidR="006A1BAD" w:rsidRPr="00C552B1">
        <w:rPr>
          <w:rFonts w:asciiTheme="minorHAnsi" w:hAnsiTheme="minorHAnsi" w:cs="Calibri"/>
          <w:sz w:val="23"/>
          <w:szCs w:val="23"/>
          <w:lang w:val="fr-FR"/>
        </w:rPr>
        <w:t xml:space="preserve"> </w:t>
      </w:r>
    </w:p>
    <w:p w:rsidR="006A1BAD" w:rsidRPr="00C552B1" w:rsidRDefault="007B6784" w:rsidP="006A1BAD">
      <w:pPr>
        <w:pStyle w:val="Textepardfaut"/>
        <w:jc w:val="both"/>
        <w:rPr>
          <w:rFonts w:asciiTheme="minorHAnsi" w:hAnsiTheme="minorHAnsi" w:cs="Calibri"/>
          <w:sz w:val="23"/>
          <w:szCs w:val="23"/>
          <w:lang w:val="fr-FR"/>
        </w:rPr>
      </w:pPr>
      <w:r>
        <w:rPr>
          <w:rFonts w:asciiTheme="minorHAnsi" w:hAnsiTheme="minorHAnsi" w:cs="Calibri"/>
          <w:sz w:val="23"/>
          <w:szCs w:val="23"/>
          <w:lang w:val="fr-FR"/>
        </w:rPr>
        <w:t>- L</w:t>
      </w:r>
      <w:r w:rsidR="006A1BAD" w:rsidRPr="00C552B1">
        <w:rPr>
          <w:rFonts w:asciiTheme="minorHAnsi" w:hAnsiTheme="minorHAnsi" w:cs="Calibri"/>
          <w:sz w:val="23"/>
          <w:szCs w:val="23"/>
          <w:lang w:val="fr-FR"/>
        </w:rPr>
        <w:t>a soumission du fournisseur et ses propositions dans toutes ses formes</w:t>
      </w:r>
      <w:r>
        <w:rPr>
          <w:rFonts w:asciiTheme="minorHAnsi" w:hAnsiTheme="minorHAnsi" w:cs="Calibri"/>
          <w:sz w:val="23"/>
          <w:szCs w:val="23"/>
          <w:lang w:val="fr-FR"/>
        </w:rPr>
        <w:t> ;</w:t>
      </w:r>
    </w:p>
    <w:p w:rsidR="006A1BAD" w:rsidRPr="00C552B1" w:rsidRDefault="007B6784" w:rsidP="006A1BAD">
      <w:pPr>
        <w:pStyle w:val="Textepardfaut"/>
        <w:jc w:val="both"/>
        <w:rPr>
          <w:rFonts w:asciiTheme="minorHAnsi" w:hAnsiTheme="minorHAnsi" w:cs="Calibri"/>
          <w:sz w:val="23"/>
          <w:szCs w:val="23"/>
          <w:lang w:val="fr-FR"/>
        </w:rPr>
      </w:pPr>
      <w:r>
        <w:rPr>
          <w:rFonts w:asciiTheme="minorHAnsi" w:hAnsiTheme="minorHAnsi" w:cs="Calibri"/>
          <w:sz w:val="23"/>
          <w:szCs w:val="23"/>
          <w:lang w:val="fr-FR"/>
        </w:rPr>
        <w:t>- L</w:t>
      </w:r>
      <w:r w:rsidR="006A1BAD" w:rsidRPr="00C552B1">
        <w:rPr>
          <w:rFonts w:asciiTheme="minorHAnsi" w:hAnsiTheme="minorHAnsi" w:cs="Calibri"/>
          <w:sz w:val="23"/>
          <w:szCs w:val="23"/>
          <w:lang w:val="fr-FR"/>
        </w:rPr>
        <w:t>es dispositions non contraires aux Cahiers de Clauses Techniques et des Clauses Administratives          Particulières ci-dessus cités</w:t>
      </w:r>
      <w:r>
        <w:rPr>
          <w:rFonts w:asciiTheme="minorHAnsi" w:hAnsiTheme="minorHAnsi" w:cs="Calibri"/>
          <w:sz w:val="23"/>
          <w:szCs w:val="23"/>
          <w:lang w:val="fr-FR"/>
        </w:rPr>
        <w:t> ;</w:t>
      </w:r>
    </w:p>
    <w:p w:rsidR="006A1BAD" w:rsidRPr="00C552B1" w:rsidRDefault="007B6784" w:rsidP="006A1BAD">
      <w:pPr>
        <w:pStyle w:val="Textepardfaut"/>
        <w:jc w:val="both"/>
        <w:rPr>
          <w:rFonts w:asciiTheme="minorHAnsi" w:hAnsiTheme="minorHAnsi" w:cs="Calibri"/>
          <w:sz w:val="23"/>
          <w:szCs w:val="23"/>
          <w:lang w:val="fr-FR"/>
        </w:rPr>
      </w:pPr>
      <w:r>
        <w:rPr>
          <w:rFonts w:asciiTheme="minorHAnsi" w:hAnsiTheme="minorHAnsi" w:cs="Calibri"/>
          <w:sz w:val="23"/>
          <w:szCs w:val="23"/>
          <w:lang w:val="fr-FR"/>
        </w:rPr>
        <w:t>- L</w:t>
      </w:r>
      <w:r w:rsidR="006A1BAD" w:rsidRPr="00C552B1">
        <w:rPr>
          <w:rFonts w:asciiTheme="minorHAnsi" w:hAnsiTheme="minorHAnsi" w:cs="Calibri"/>
          <w:sz w:val="23"/>
          <w:szCs w:val="23"/>
          <w:lang w:val="fr-FR"/>
        </w:rPr>
        <w:t>e bordereau descriptif quantitatif</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3 : TEXTES GENERAUX</w:t>
      </w:r>
    </w:p>
    <w:p w:rsidR="006A1BAD" w:rsidRDefault="007B6784" w:rsidP="006A1BAD">
      <w:pPr>
        <w:pStyle w:val="Textebrut"/>
        <w:jc w:val="both"/>
        <w:rPr>
          <w:rStyle w:val="StyleCorpsdetexteArialNarrow14ptCar"/>
          <w:rFonts w:asciiTheme="minorHAnsi" w:hAnsiTheme="minorHAnsi" w:cs="Calibri"/>
          <w:bCs/>
          <w:sz w:val="23"/>
          <w:szCs w:val="23"/>
        </w:rPr>
      </w:pPr>
      <w:r>
        <w:rPr>
          <w:rStyle w:val="StyleCorpsdetexteArialNarrow14ptCar"/>
          <w:rFonts w:asciiTheme="minorHAnsi" w:hAnsiTheme="minorHAnsi" w:cs="Calibri"/>
          <w:bCs/>
          <w:sz w:val="23"/>
          <w:szCs w:val="23"/>
        </w:rPr>
        <w:t>La</w:t>
      </w:r>
      <w:r w:rsidR="006A1BAD" w:rsidRPr="00C552B1">
        <w:rPr>
          <w:rStyle w:val="StyleCorpsdetexteArialNarrow14ptCar"/>
          <w:rFonts w:asciiTheme="minorHAnsi" w:hAnsiTheme="minorHAnsi" w:cs="Calibri"/>
          <w:bCs/>
          <w:sz w:val="23"/>
          <w:szCs w:val="23"/>
        </w:rPr>
        <w:t xml:space="preserve"> présent</w:t>
      </w:r>
      <w:r>
        <w:rPr>
          <w:rStyle w:val="StyleCorpsdetexteArialNarrow14ptCar"/>
          <w:rFonts w:asciiTheme="minorHAnsi" w:hAnsiTheme="minorHAnsi" w:cs="Calibri"/>
          <w:bCs/>
          <w:sz w:val="23"/>
          <w:szCs w:val="23"/>
        </w:rPr>
        <w:t>e</w:t>
      </w:r>
      <w:r w:rsidR="006A1BAD" w:rsidRPr="00C552B1">
        <w:rPr>
          <w:rStyle w:val="StyleCorpsdetexteArialNarrow14ptCar"/>
          <w:rFonts w:asciiTheme="minorHAnsi" w:hAnsiTheme="minorHAnsi" w:cs="Calibri"/>
          <w:bCs/>
          <w:sz w:val="23"/>
          <w:szCs w:val="23"/>
        </w:rPr>
        <w:t xml:space="preserve"> </w:t>
      </w:r>
      <w:r>
        <w:rPr>
          <w:rStyle w:val="StyleCorpsdetexteArialNarrow14ptCar"/>
          <w:rFonts w:asciiTheme="minorHAnsi" w:hAnsiTheme="minorHAnsi" w:cs="Calibri"/>
          <w:bCs/>
          <w:sz w:val="23"/>
          <w:szCs w:val="23"/>
        </w:rPr>
        <w:t>lettre</w:t>
      </w:r>
      <w:r w:rsidR="006A1BAD" w:rsidRPr="00C552B1">
        <w:rPr>
          <w:rStyle w:val="StyleCorpsdetexteArialNarrow14ptCar"/>
          <w:rFonts w:asciiTheme="minorHAnsi" w:hAnsiTheme="minorHAnsi" w:cs="Calibri"/>
          <w:bCs/>
          <w:sz w:val="23"/>
          <w:szCs w:val="23"/>
        </w:rPr>
        <w:t xml:space="preserve"> est soumis</w:t>
      </w:r>
      <w:r>
        <w:rPr>
          <w:rStyle w:val="StyleCorpsdetexteArialNarrow14ptCar"/>
          <w:rFonts w:asciiTheme="minorHAnsi" w:hAnsiTheme="minorHAnsi" w:cs="Calibri"/>
          <w:bCs/>
          <w:sz w:val="23"/>
          <w:szCs w:val="23"/>
        </w:rPr>
        <w:t>e</w:t>
      </w:r>
      <w:r w:rsidR="006A1BAD" w:rsidRPr="00C552B1">
        <w:rPr>
          <w:rStyle w:val="StyleCorpsdetexteArialNarrow14ptCar"/>
          <w:rFonts w:asciiTheme="minorHAnsi" w:hAnsiTheme="minorHAnsi" w:cs="Calibri"/>
          <w:bCs/>
          <w:sz w:val="23"/>
          <w:szCs w:val="23"/>
        </w:rPr>
        <w:t xml:space="preserve"> aux textes généraux ci-après : </w:t>
      </w:r>
    </w:p>
    <w:p w:rsidR="007B6784" w:rsidRPr="007B6784" w:rsidRDefault="007B6784" w:rsidP="006A1BAD">
      <w:pPr>
        <w:pStyle w:val="Textebrut"/>
        <w:jc w:val="both"/>
        <w:rPr>
          <w:rStyle w:val="StyleCorpsdetexteArialNarrow14ptCar"/>
          <w:rFonts w:asciiTheme="minorHAnsi" w:hAnsiTheme="minorHAnsi" w:cs="Calibri"/>
          <w:bCs/>
          <w:sz w:val="22"/>
          <w:szCs w:val="23"/>
        </w:rPr>
      </w:pP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bCs/>
          <w:sz w:val="22"/>
          <w:szCs w:val="23"/>
        </w:rPr>
      </w:pPr>
      <w:r w:rsidRPr="007B6784">
        <w:rPr>
          <w:rFonts w:asciiTheme="minorHAnsi" w:hAnsiTheme="minorHAnsi"/>
          <w:szCs w:val="23"/>
        </w:rPr>
        <w:t>La Loi N° 201</w:t>
      </w:r>
      <w:r w:rsidR="00604872">
        <w:rPr>
          <w:rFonts w:asciiTheme="minorHAnsi" w:hAnsiTheme="minorHAnsi"/>
          <w:szCs w:val="23"/>
        </w:rPr>
        <w:t>7</w:t>
      </w:r>
      <w:r w:rsidRPr="007B6784">
        <w:rPr>
          <w:rFonts w:asciiTheme="minorHAnsi" w:hAnsiTheme="minorHAnsi"/>
          <w:szCs w:val="23"/>
        </w:rPr>
        <w:t>/0</w:t>
      </w:r>
      <w:r w:rsidR="00604872">
        <w:rPr>
          <w:rFonts w:asciiTheme="minorHAnsi" w:hAnsiTheme="minorHAnsi"/>
          <w:szCs w:val="23"/>
        </w:rPr>
        <w:t>21</w:t>
      </w:r>
      <w:r w:rsidRPr="007B6784">
        <w:rPr>
          <w:rFonts w:asciiTheme="minorHAnsi" w:hAnsiTheme="minorHAnsi"/>
          <w:szCs w:val="23"/>
        </w:rPr>
        <w:t xml:space="preserve"> du </w:t>
      </w:r>
      <w:r w:rsidR="00604872">
        <w:rPr>
          <w:rFonts w:asciiTheme="minorHAnsi" w:hAnsiTheme="minorHAnsi"/>
          <w:szCs w:val="23"/>
        </w:rPr>
        <w:t>20</w:t>
      </w:r>
      <w:r w:rsidRPr="007B6784">
        <w:rPr>
          <w:rFonts w:asciiTheme="minorHAnsi" w:hAnsiTheme="minorHAnsi"/>
          <w:szCs w:val="23"/>
        </w:rPr>
        <w:t xml:space="preserve"> décembre 201</w:t>
      </w:r>
      <w:r w:rsidR="00604872">
        <w:rPr>
          <w:rFonts w:asciiTheme="minorHAnsi" w:hAnsiTheme="minorHAnsi"/>
          <w:szCs w:val="23"/>
        </w:rPr>
        <w:t>7</w:t>
      </w:r>
      <w:r w:rsidRPr="007B6784">
        <w:rPr>
          <w:rFonts w:asciiTheme="minorHAnsi" w:hAnsiTheme="minorHAnsi"/>
          <w:szCs w:val="23"/>
        </w:rPr>
        <w:t xml:space="preserve"> portant loi de finances de la République du Cameroun pour l'exercice 201</w:t>
      </w:r>
      <w:r w:rsidR="00604872">
        <w:rPr>
          <w:rFonts w:asciiTheme="minorHAnsi" w:hAnsiTheme="minorHAnsi"/>
          <w:szCs w:val="23"/>
        </w:rPr>
        <w:t>8</w:t>
      </w:r>
      <w:r w:rsidRPr="007B6784">
        <w:rPr>
          <w:rFonts w:asciiTheme="minorHAnsi" w:hAnsiTheme="minorHAnsi"/>
          <w:szCs w:val="23"/>
        </w:rPr>
        <w:t> ;</w:t>
      </w: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cs="Calibri"/>
          <w:bCs/>
          <w:sz w:val="22"/>
          <w:szCs w:val="24"/>
        </w:rPr>
      </w:pPr>
      <w:r w:rsidRPr="007B6784">
        <w:rPr>
          <w:rStyle w:val="StyleCorpsdetexteArialNarrow14ptCar"/>
          <w:rFonts w:asciiTheme="minorHAnsi" w:hAnsiTheme="minorHAnsi" w:cs="Calibri"/>
          <w:bCs/>
          <w:sz w:val="22"/>
          <w:szCs w:val="24"/>
        </w:rPr>
        <w:t>Le décret N° 2004/275 du 24 septembre 2004 portant Code des Marchés Publics et sa circulaire N° 004/CAB/PM du 30 Novembre 2005 relative à l’application du Code des Marchés Publics;</w:t>
      </w: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cs="Calibri"/>
          <w:bCs/>
          <w:sz w:val="22"/>
          <w:szCs w:val="24"/>
        </w:rPr>
      </w:pPr>
      <w:r w:rsidRPr="007B6784">
        <w:rPr>
          <w:rStyle w:val="StyleCorpsdetexteArialNarrow14ptCar"/>
          <w:rFonts w:asciiTheme="minorHAnsi" w:hAnsiTheme="minorHAnsi" w:cs="Calibri"/>
          <w:bCs/>
          <w:sz w:val="22"/>
          <w:szCs w:val="24"/>
        </w:rPr>
        <w:t>Le décret n°2012/074 du 08 mars 2012 portant création, organisation et fonctionnement des commissions de Passation des Marchés Publics ;</w:t>
      </w: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cs="Calibri"/>
          <w:bCs/>
          <w:sz w:val="22"/>
          <w:szCs w:val="24"/>
        </w:rPr>
      </w:pPr>
      <w:r w:rsidRPr="007B6784">
        <w:rPr>
          <w:rStyle w:val="StyleCorpsdetexteArialNarrow14ptCar"/>
          <w:rFonts w:asciiTheme="minorHAnsi" w:hAnsiTheme="minorHAnsi" w:cs="Calibri"/>
          <w:bCs/>
          <w:sz w:val="22"/>
          <w:szCs w:val="24"/>
        </w:rPr>
        <w:t>Le décret n°2012/075 du 08 mars 2012 portant organisation du Ministère des Marchés publics ;</w:t>
      </w: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cs="Calibri"/>
          <w:bCs/>
          <w:sz w:val="22"/>
          <w:szCs w:val="24"/>
        </w:rPr>
      </w:pPr>
      <w:r w:rsidRPr="007B6784">
        <w:rPr>
          <w:rStyle w:val="StyleCorpsdetexteArialNarrow14ptCar"/>
          <w:rFonts w:asciiTheme="minorHAnsi" w:hAnsiTheme="minorHAnsi" w:cs="Calibri"/>
          <w:bCs/>
          <w:sz w:val="22"/>
          <w:szCs w:val="24"/>
        </w:rPr>
        <w:t>Le décret n°2012/076 du 08 mars 2012 modifiant et complétant certaines dispositions du décret n°2001/048 du 23 février 2001 portant création, organisation et fonctionnement de l’ARMP ;</w:t>
      </w: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cs="Calibri"/>
          <w:bCs/>
          <w:sz w:val="22"/>
          <w:szCs w:val="24"/>
        </w:rPr>
      </w:pPr>
      <w:r w:rsidRPr="007B6784">
        <w:rPr>
          <w:rStyle w:val="StyleCorpsdetexteArialNarrow14ptCar"/>
          <w:rFonts w:asciiTheme="minorHAnsi" w:hAnsiTheme="minorHAnsi" w:cs="Calibri"/>
          <w:bCs/>
          <w:sz w:val="22"/>
          <w:szCs w:val="24"/>
        </w:rPr>
        <w:t>Le décret n°2013/271 du 05 Août 2013  modifiant et complétant certaines dispositions du décret n°2012/074 du 08 Mars 2012 portant création, organisation et fonctionnement des commissions de passation des marchés publics.</w:t>
      </w: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cs="Calibri"/>
          <w:bCs/>
          <w:sz w:val="22"/>
          <w:szCs w:val="24"/>
        </w:rPr>
      </w:pPr>
      <w:r w:rsidRPr="007B6784">
        <w:rPr>
          <w:rStyle w:val="StyleCorpsdetexteArialNarrow14ptCar"/>
          <w:rFonts w:asciiTheme="minorHAnsi" w:hAnsiTheme="minorHAnsi" w:cs="Calibri"/>
          <w:bCs/>
          <w:sz w:val="22"/>
          <w:szCs w:val="24"/>
        </w:rPr>
        <w:t>La Circulaire N0 003/CAB/PM du 18 Avril 2008 relative au respect des règles régissant la passation, l’exécution et le contrôle des marchés publics ;</w:t>
      </w: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cs="Calibri"/>
          <w:bCs/>
          <w:sz w:val="22"/>
          <w:szCs w:val="24"/>
        </w:rPr>
      </w:pPr>
      <w:r w:rsidRPr="007B6784">
        <w:rPr>
          <w:rStyle w:val="StyleCorpsdetexteArialNarrow14ptCar"/>
          <w:rFonts w:asciiTheme="minorHAnsi" w:hAnsiTheme="minorHAnsi" w:cs="Calibri"/>
          <w:bCs/>
          <w:sz w:val="22"/>
          <w:szCs w:val="24"/>
        </w:rPr>
        <w:t>La circulaire n°002 /CAB/PM du 31 janvier 2011 portant amélioration de la performance du système des marchés publics ;</w:t>
      </w: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cs="Calibri"/>
          <w:bCs/>
          <w:sz w:val="22"/>
          <w:szCs w:val="24"/>
        </w:rPr>
      </w:pPr>
      <w:proofErr w:type="gramStart"/>
      <w:r w:rsidRPr="007B6784">
        <w:rPr>
          <w:rStyle w:val="StyleCorpsdetexteArialNarrow14ptCar"/>
          <w:rFonts w:asciiTheme="minorHAnsi" w:hAnsiTheme="minorHAnsi" w:cs="Calibri"/>
          <w:bCs/>
          <w:sz w:val="22"/>
          <w:szCs w:val="24"/>
        </w:rPr>
        <w:t>La</w:t>
      </w:r>
      <w:proofErr w:type="gramEnd"/>
      <w:r w:rsidRPr="007B6784">
        <w:rPr>
          <w:rStyle w:val="StyleCorpsdetexteArialNarrow14ptCar"/>
          <w:rFonts w:asciiTheme="minorHAnsi" w:hAnsiTheme="minorHAnsi" w:cs="Calibri"/>
          <w:bCs/>
          <w:sz w:val="22"/>
          <w:szCs w:val="24"/>
        </w:rPr>
        <w:t xml:space="preserve"> circulaire n° 003/CAB/PM du 31 janvier 2011 portant sur les modalités de gestion des changements des conditions économiques des marchés publics ;</w:t>
      </w: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cs="Calibri"/>
          <w:bCs/>
          <w:sz w:val="22"/>
          <w:szCs w:val="24"/>
        </w:rPr>
      </w:pPr>
      <w:r w:rsidRPr="007B6784">
        <w:rPr>
          <w:rStyle w:val="StyleCorpsdetexteArialNarrow14ptCar"/>
          <w:rFonts w:asciiTheme="minorHAnsi" w:hAnsiTheme="minorHAnsi" w:cs="Calibri"/>
          <w:bCs/>
          <w:sz w:val="22"/>
          <w:szCs w:val="24"/>
        </w:rPr>
        <w:t>La circulaire n°001/CAB/PR du 19 juin 2012 relative à la passation et au Contrôle de l’exécution des Marchés Publics ;</w:t>
      </w: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cs="Calibri"/>
          <w:bCs/>
          <w:sz w:val="22"/>
          <w:szCs w:val="24"/>
        </w:rPr>
      </w:pPr>
      <w:r w:rsidRPr="007B6784">
        <w:rPr>
          <w:rStyle w:val="StyleCorpsdetexteArialNarrow14ptCar"/>
          <w:rFonts w:asciiTheme="minorHAnsi" w:hAnsiTheme="minorHAnsi" w:cs="Calibri"/>
          <w:bCs/>
          <w:sz w:val="22"/>
          <w:szCs w:val="24"/>
        </w:rPr>
        <w:t>La circulaire N° 0</w:t>
      </w:r>
      <w:r w:rsidR="00604872">
        <w:rPr>
          <w:rStyle w:val="StyleCorpsdetexteArialNarrow14ptCar"/>
          <w:rFonts w:asciiTheme="minorHAnsi" w:hAnsiTheme="minorHAnsi" w:cs="Calibri"/>
          <w:bCs/>
          <w:sz w:val="22"/>
          <w:szCs w:val="24"/>
        </w:rPr>
        <w:t>00</w:t>
      </w:r>
      <w:r w:rsidRPr="007B6784">
        <w:rPr>
          <w:rStyle w:val="StyleCorpsdetexteArialNarrow14ptCar"/>
          <w:rFonts w:asciiTheme="minorHAnsi" w:hAnsiTheme="minorHAnsi" w:cs="Calibri"/>
          <w:bCs/>
          <w:sz w:val="22"/>
          <w:szCs w:val="24"/>
        </w:rPr>
        <w:t>0</w:t>
      </w:r>
      <w:r w:rsidR="00D64848" w:rsidRPr="007B6784">
        <w:rPr>
          <w:rStyle w:val="StyleCorpsdetexteArialNarrow14ptCar"/>
          <w:rFonts w:asciiTheme="minorHAnsi" w:hAnsiTheme="minorHAnsi" w:cs="Calibri"/>
          <w:bCs/>
          <w:sz w:val="22"/>
          <w:szCs w:val="24"/>
        </w:rPr>
        <w:t>1</w:t>
      </w:r>
      <w:r w:rsidRPr="007B6784">
        <w:rPr>
          <w:rStyle w:val="StyleCorpsdetexteArialNarrow14ptCar"/>
          <w:rFonts w:asciiTheme="minorHAnsi" w:hAnsiTheme="minorHAnsi" w:cs="Calibri"/>
          <w:bCs/>
          <w:sz w:val="22"/>
          <w:szCs w:val="24"/>
        </w:rPr>
        <w:t xml:space="preserve">/C/MINFI du </w:t>
      </w:r>
      <w:r w:rsidR="00604872">
        <w:rPr>
          <w:rStyle w:val="StyleCorpsdetexteArialNarrow14ptCar"/>
          <w:rFonts w:asciiTheme="minorHAnsi" w:hAnsiTheme="minorHAnsi" w:cs="Calibri"/>
          <w:bCs/>
          <w:sz w:val="22"/>
          <w:szCs w:val="24"/>
        </w:rPr>
        <w:t>0</w:t>
      </w:r>
      <w:r w:rsidR="00D64848" w:rsidRPr="007B6784">
        <w:rPr>
          <w:rStyle w:val="StyleCorpsdetexteArialNarrow14ptCar"/>
          <w:rFonts w:asciiTheme="minorHAnsi" w:hAnsiTheme="minorHAnsi" w:cs="Calibri"/>
          <w:bCs/>
          <w:sz w:val="22"/>
          <w:szCs w:val="24"/>
        </w:rPr>
        <w:t>2</w:t>
      </w:r>
      <w:r w:rsidRPr="007B6784">
        <w:rPr>
          <w:rStyle w:val="StyleCorpsdetexteArialNarrow14ptCar"/>
          <w:rFonts w:asciiTheme="minorHAnsi" w:hAnsiTheme="minorHAnsi" w:cs="Calibri"/>
          <w:bCs/>
          <w:sz w:val="22"/>
          <w:szCs w:val="24"/>
        </w:rPr>
        <w:t xml:space="preserve"> </w:t>
      </w:r>
      <w:r w:rsidR="00604872">
        <w:rPr>
          <w:rStyle w:val="StyleCorpsdetexteArialNarrow14ptCar"/>
          <w:rFonts w:asciiTheme="minorHAnsi" w:hAnsiTheme="minorHAnsi" w:cs="Calibri"/>
          <w:bCs/>
          <w:sz w:val="22"/>
          <w:szCs w:val="24"/>
        </w:rPr>
        <w:t>janvier</w:t>
      </w:r>
      <w:r w:rsidR="005449A7" w:rsidRPr="007B6784">
        <w:rPr>
          <w:rStyle w:val="StyleCorpsdetexteArialNarrow14ptCar"/>
          <w:rFonts w:asciiTheme="minorHAnsi" w:hAnsiTheme="minorHAnsi" w:cs="Calibri"/>
          <w:bCs/>
          <w:sz w:val="22"/>
          <w:szCs w:val="24"/>
        </w:rPr>
        <w:t xml:space="preserve"> 201</w:t>
      </w:r>
      <w:r w:rsidR="00604872">
        <w:rPr>
          <w:rStyle w:val="StyleCorpsdetexteArialNarrow14ptCar"/>
          <w:rFonts w:asciiTheme="minorHAnsi" w:hAnsiTheme="minorHAnsi" w:cs="Calibri"/>
          <w:bCs/>
          <w:sz w:val="22"/>
          <w:szCs w:val="24"/>
        </w:rPr>
        <w:t>8</w:t>
      </w:r>
      <w:r w:rsidRPr="007B6784">
        <w:rPr>
          <w:rStyle w:val="StyleCorpsdetexteArialNarrow14ptCar"/>
          <w:rFonts w:asciiTheme="minorHAnsi" w:hAnsiTheme="minorHAnsi" w:cs="Calibri"/>
          <w:bCs/>
          <w:sz w:val="22"/>
          <w:szCs w:val="24"/>
        </w:rPr>
        <w:t xml:space="preserve"> portant Instructions Relatives à l’Exécution des lois de Finances, au Suivi et  au Contrôle de l’Exécution du Budget de l’Etat, des Etablissements Publics Administratifs, des Collectivités Territoriales Décentralisées et des autres Organismes Subventionnés pour l’Exercice 201</w:t>
      </w:r>
      <w:r w:rsidR="00604872">
        <w:rPr>
          <w:rStyle w:val="StyleCorpsdetexteArialNarrow14ptCar"/>
          <w:rFonts w:asciiTheme="minorHAnsi" w:hAnsiTheme="minorHAnsi" w:cs="Calibri"/>
          <w:bCs/>
          <w:sz w:val="22"/>
          <w:szCs w:val="24"/>
        </w:rPr>
        <w:t>8</w:t>
      </w:r>
      <w:r w:rsidRPr="007B6784">
        <w:rPr>
          <w:rStyle w:val="StyleCorpsdetexteArialNarrow14ptCar"/>
          <w:rFonts w:asciiTheme="minorHAnsi" w:hAnsiTheme="minorHAnsi" w:cs="Calibri"/>
          <w:bCs/>
          <w:sz w:val="22"/>
          <w:szCs w:val="24"/>
        </w:rPr>
        <w:t>.</w:t>
      </w: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cs="Calibri"/>
          <w:bCs/>
          <w:sz w:val="22"/>
          <w:szCs w:val="24"/>
        </w:rPr>
      </w:pPr>
      <w:r w:rsidRPr="007B6784">
        <w:rPr>
          <w:rStyle w:val="StyleCorpsdetexteArialNarrow14ptCar"/>
          <w:rFonts w:asciiTheme="minorHAnsi" w:hAnsiTheme="minorHAnsi" w:cs="Calibri"/>
          <w:bCs/>
          <w:sz w:val="22"/>
          <w:szCs w:val="24"/>
        </w:rPr>
        <w:t xml:space="preserve"> Les textes régissant les corps de métiers ;</w:t>
      </w:r>
    </w:p>
    <w:p w:rsidR="00E856ED" w:rsidRPr="007B6784" w:rsidRDefault="00E856ED" w:rsidP="00E856ED">
      <w:pPr>
        <w:pStyle w:val="Paragraphedeliste"/>
        <w:numPr>
          <w:ilvl w:val="0"/>
          <w:numId w:val="2"/>
        </w:numPr>
        <w:ind w:left="720"/>
        <w:jc w:val="both"/>
        <w:rPr>
          <w:rStyle w:val="StyleCorpsdetexteArialNarrow14ptCar"/>
          <w:rFonts w:asciiTheme="minorHAnsi" w:hAnsiTheme="minorHAnsi" w:cs="Calibri"/>
          <w:bCs/>
          <w:sz w:val="22"/>
          <w:szCs w:val="24"/>
        </w:rPr>
      </w:pPr>
      <w:r w:rsidRPr="007B6784">
        <w:rPr>
          <w:rStyle w:val="StyleCorpsdetexteArialNarrow14ptCar"/>
          <w:rFonts w:asciiTheme="minorHAnsi" w:hAnsiTheme="minorHAnsi" w:cs="Calibri"/>
          <w:bCs/>
          <w:sz w:val="22"/>
          <w:szCs w:val="24"/>
        </w:rPr>
        <w:t>Les normes en vigueur;</w:t>
      </w:r>
    </w:p>
    <w:p w:rsidR="009E6DCD" w:rsidRPr="00E21BC9" w:rsidRDefault="00E856ED" w:rsidP="009E6DCD">
      <w:pPr>
        <w:pStyle w:val="Paragraphedeliste"/>
        <w:numPr>
          <w:ilvl w:val="0"/>
          <w:numId w:val="2"/>
        </w:numPr>
        <w:ind w:left="720"/>
        <w:jc w:val="both"/>
        <w:rPr>
          <w:rStyle w:val="StyleCorpsdetexteArialNarrow14ptCar"/>
          <w:rFonts w:asciiTheme="minorHAnsi" w:hAnsiTheme="minorHAnsi"/>
          <w:bCs/>
          <w:sz w:val="20"/>
        </w:rPr>
      </w:pPr>
      <w:r w:rsidRPr="007B6784">
        <w:rPr>
          <w:rStyle w:val="StyleCorpsdetexteArialNarrow14ptCar"/>
          <w:rFonts w:asciiTheme="minorHAnsi" w:hAnsiTheme="minorHAnsi" w:cs="Calibri"/>
          <w:bCs/>
          <w:sz w:val="22"/>
          <w:szCs w:val="24"/>
        </w:rPr>
        <w:t>D’autres textes spécifiques au domaine concerné par le marché.</w:t>
      </w:r>
    </w:p>
    <w:p w:rsidR="006A1BAD" w:rsidRPr="00D25D00" w:rsidRDefault="006A1BAD" w:rsidP="009E6DCD">
      <w:pPr>
        <w:pStyle w:val="Textepardfaut"/>
        <w:jc w:val="both"/>
        <w:rPr>
          <w:rFonts w:asciiTheme="minorHAnsi" w:hAnsiTheme="minorHAnsi" w:cs="Calibri"/>
          <w:b/>
          <w:sz w:val="22"/>
          <w:szCs w:val="22"/>
          <w:lang w:val="fr-FR"/>
        </w:rPr>
      </w:pPr>
      <w:r w:rsidRPr="00D25D00">
        <w:rPr>
          <w:rFonts w:asciiTheme="minorHAnsi" w:hAnsiTheme="minorHAnsi" w:cs="Calibri"/>
          <w:b/>
          <w:caps/>
          <w:sz w:val="22"/>
          <w:szCs w:val="22"/>
          <w:lang w:val="fr-FR"/>
        </w:rPr>
        <w:t xml:space="preserve">Article 4 </w:t>
      </w:r>
      <w:r w:rsidRPr="00D25D00">
        <w:rPr>
          <w:rFonts w:asciiTheme="minorHAnsi" w:hAnsiTheme="minorHAnsi" w:cs="Calibri"/>
          <w:b/>
          <w:sz w:val="22"/>
          <w:szCs w:val="22"/>
          <w:lang w:val="fr-FR"/>
        </w:rPr>
        <w:t>: DELAI</w:t>
      </w:r>
      <w:r w:rsidR="005449A7">
        <w:rPr>
          <w:rFonts w:asciiTheme="minorHAnsi" w:hAnsiTheme="minorHAnsi" w:cs="Calibri"/>
          <w:b/>
          <w:sz w:val="22"/>
          <w:szCs w:val="22"/>
          <w:lang w:val="fr-FR"/>
        </w:rPr>
        <w:t>S</w:t>
      </w:r>
      <w:r w:rsidRPr="00D25D00">
        <w:rPr>
          <w:rFonts w:asciiTheme="minorHAnsi" w:hAnsiTheme="minorHAnsi" w:cs="Calibri"/>
          <w:b/>
          <w:sz w:val="22"/>
          <w:szCs w:val="22"/>
          <w:lang w:val="fr-FR"/>
        </w:rPr>
        <w:t xml:space="preserve"> ET LIEU DE LIVRAISON</w:t>
      </w:r>
    </w:p>
    <w:p w:rsidR="006A1BAD" w:rsidRPr="005449A7" w:rsidRDefault="006A1BAD" w:rsidP="006A1BAD">
      <w:pPr>
        <w:pStyle w:val="Textepardfaut"/>
        <w:jc w:val="both"/>
        <w:rPr>
          <w:rFonts w:asciiTheme="minorHAnsi" w:hAnsiTheme="minorHAnsi" w:cs="Calibri"/>
          <w:szCs w:val="24"/>
          <w:lang w:val="fr-FR"/>
        </w:rPr>
      </w:pPr>
    </w:p>
    <w:p w:rsidR="005449A7" w:rsidRPr="00E21BC9" w:rsidRDefault="005B0E2A" w:rsidP="00004B76">
      <w:pPr>
        <w:pStyle w:val="Textetableau"/>
        <w:jc w:val="both"/>
        <w:rPr>
          <w:rFonts w:asciiTheme="minorHAnsi" w:hAnsiTheme="minorHAnsi" w:cs="Calibri"/>
          <w:sz w:val="22"/>
          <w:szCs w:val="24"/>
          <w:lang w:val="fr-FR"/>
        </w:rPr>
      </w:pPr>
      <w:r w:rsidRPr="00E21BC9">
        <w:rPr>
          <w:rFonts w:asciiTheme="minorHAnsi" w:hAnsiTheme="minorHAnsi" w:cs="Calibri"/>
          <w:sz w:val="22"/>
          <w:szCs w:val="24"/>
          <w:lang w:val="fr-FR"/>
        </w:rPr>
        <w:t>La</w:t>
      </w:r>
      <w:r w:rsidR="006A1BAD" w:rsidRPr="00E21BC9">
        <w:rPr>
          <w:rFonts w:asciiTheme="minorHAnsi" w:hAnsiTheme="minorHAnsi" w:cs="Calibri"/>
          <w:sz w:val="22"/>
          <w:szCs w:val="24"/>
          <w:lang w:val="fr-FR"/>
        </w:rPr>
        <w:t xml:space="preserve"> </w:t>
      </w:r>
      <w:r w:rsidRPr="00E21BC9">
        <w:rPr>
          <w:rFonts w:asciiTheme="minorHAnsi" w:hAnsiTheme="minorHAnsi" w:cs="Calibri"/>
          <w:sz w:val="22"/>
          <w:szCs w:val="24"/>
          <w:lang w:val="fr-FR"/>
        </w:rPr>
        <w:t>fourniture</w:t>
      </w:r>
      <w:r w:rsidR="00E856ED" w:rsidRPr="00E21BC9">
        <w:rPr>
          <w:rFonts w:asciiTheme="minorHAnsi" w:hAnsiTheme="minorHAnsi" w:cs="Calibri"/>
          <w:sz w:val="22"/>
          <w:szCs w:val="24"/>
          <w:lang w:val="fr-FR"/>
        </w:rPr>
        <w:t xml:space="preserve"> sera </w:t>
      </w:r>
      <w:r w:rsidRPr="00E21BC9">
        <w:rPr>
          <w:rFonts w:asciiTheme="minorHAnsi" w:hAnsiTheme="minorHAnsi" w:cs="Calibri"/>
          <w:sz w:val="22"/>
          <w:szCs w:val="24"/>
          <w:lang w:val="fr-FR"/>
        </w:rPr>
        <w:t>livrée</w:t>
      </w:r>
      <w:r w:rsidR="00E856ED" w:rsidRPr="00E21BC9">
        <w:rPr>
          <w:rFonts w:asciiTheme="minorHAnsi" w:hAnsiTheme="minorHAnsi" w:cs="Calibri"/>
          <w:sz w:val="22"/>
          <w:szCs w:val="24"/>
          <w:lang w:val="fr-FR"/>
        </w:rPr>
        <w:t xml:space="preserve"> au magasin </w:t>
      </w:r>
      <w:r w:rsidR="00434613" w:rsidRPr="00E21BC9">
        <w:rPr>
          <w:rFonts w:asciiTheme="minorHAnsi" w:hAnsiTheme="minorHAnsi" w:cs="Calibri"/>
          <w:sz w:val="22"/>
          <w:szCs w:val="24"/>
          <w:lang w:val="fr-FR"/>
        </w:rPr>
        <w:t>transit</w:t>
      </w:r>
      <w:r w:rsidR="00E856ED" w:rsidRPr="00E21BC9">
        <w:rPr>
          <w:rFonts w:asciiTheme="minorHAnsi" w:hAnsiTheme="minorHAnsi" w:cs="Calibri"/>
          <w:sz w:val="22"/>
          <w:szCs w:val="24"/>
          <w:lang w:val="fr-FR"/>
        </w:rPr>
        <w:t xml:space="preserve"> SOD</w:t>
      </w:r>
      <w:r w:rsidR="00004B76" w:rsidRPr="00E21BC9">
        <w:rPr>
          <w:rFonts w:asciiTheme="minorHAnsi" w:hAnsiTheme="minorHAnsi" w:cs="Calibri"/>
          <w:sz w:val="22"/>
          <w:szCs w:val="24"/>
          <w:lang w:val="fr-FR"/>
        </w:rPr>
        <w:t xml:space="preserve">ECOTON </w:t>
      </w:r>
      <w:r w:rsidR="00D85360">
        <w:rPr>
          <w:rFonts w:asciiTheme="minorHAnsi" w:hAnsiTheme="minorHAnsi" w:cs="Calibri"/>
          <w:sz w:val="22"/>
          <w:szCs w:val="24"/>
          <w:lang w:val="fr-FR"/>
        </w:rPr>
        <w:t xml:space="preserve">à </w:t>
      </w:r>
      <w:r w:rsidR="00004B76" w:rsidRPr="00E21BC9">
        <w:rPr>
          <w:rFonts w:asciiTheme="minorHAnsi" w:hAnsiTheme="minorHAnsi" w:cs="Calibri"/>
          <w:sz w:val="22"/>
          <w:szCs w:val="24"/>
          <w:lang w:val="fr-FR"/>
        </w:rPr>
        <w:t xml:space="preserve">Garoua </w:t>
      </w:r>
      <w:r w:rsidR="00E21BC9">
        <w:rPr>
          <w:rFonts w:asciiTheme="minorHAnsi" w:hAnsiTheme="minorHAnsi" w:cs="Calibri"/>
          <w:sz w:val="22"/>
          <w:szCs w:val="24"/>
          <w:lang w:val="fr-FR"/>
        </w:rPr>
        <w:t>II</w:t>
      </w:r>
      <w:r w:rsidR="00434613" w:rsidRPr="00E21BC9">
        <w:rPr>
          <w:rFonts w:asciiTheme="minorHAnsi" w:hAnsiTheme="minorHAnsi" w:cs="Calibri"/>
          <w:sz w:val="22"/>
          <w:szCs w:val="24"/>
          <w:lang w:val="fr-FR"/>
        </w:rPr>
        <w:t xml:space="preserve"> </w:t>
      </w:r>
      <w:r w:rsidR="005449A7" w:rsidRPr="00E21BC9">
        <w:rPr>
          <w:rFonts w:asciiTheme="minorHAnsi" w:hAnsiTheme="minorHAnsi" w:cs="Calibri"/>
          <w:sz w:val="22"/>
          <w:szCs w:val="24"/>
          <w:lang w:val="fr-FR"/>
        </w:rPr>
        <w:t>selon le planning suivant :</w:t>
      </w:r>
    </w:p>
    <w:p w:rsidR="006A1BAD" w:rsidRPr="00E21BC9" w:rsidRDefault="00D64848" w:rsidP="00D85360">
      <w:pPr>
        <w:pStyle w:val="Textetableau"/>
        <w:numPr>
          <w:ilvl w:val="0"/>
          <w:numId w:val="3"/>
        </w:numPr>
        <w:spacing w:line="360" w:lineRule="auto"/>
        <w:jc w:val="both"/>
        <w:rPr>
          <w:rFonts w:asciiTheme="minorHAnsi" w:hAnsiTheme="minorHAnsi" w:cs="Calibri"/>
          <w:sz w:val="22"/>
          <w:szCs w:val="24"/>
          <w:lang w:val="fr-FR"/>
        </w:rPr>
      </w:pPr>
      <w:r w:rsidRPr="00E21BC9">
        <w:rPr>
          <w:rFonts w:asciiTheme="minorHAnsi" w:hAnsiTheme="minorHAnsi" w:cs="Calibri"/>
          <w:sz w:val="22"/>
          <w:szCs w:val="24"/>
          <w:lang w:val="fr-FR"/>
        </w:rPr>
        <w:lastRenderedPageBreak/>
        <w:t>2 0</w:t>
      </w:r>
      <w:r w:rsidR="005449A7" w:rsidRPr="00E21BC9">
        <w:rPr>
          <w:rFonts w:asciiTheme="minorHAnsi" w:hAnsiTheme="minorHAnsi" w:cs="Calibri"/>
          <w:sz w:val="22"/>
          <w:szCs w:val="24"/>
          <w:lang w:val="fr-FR"/>
        </w:rPr>
        <w:t xml:space="preserve">00 000 bouchons </w:t>
      </w:r>
      <w:r w:rsidR="00004B76" w:rsidRPr="00E21BC9">
        <w:rPr>
          <w:rFonts w:asciiTheme="minorHAnsi" w:hAnsiTheme="minorHAnsi" w:cs="Calibri"/>
          <w:sz w:val="22"/>
          <w:szCs w:val="24"/>
          <w:lang w:val="fr-FR"/>
        </w:rPr>
        <w:t>dans un délai de </w:t>
      </w:r>
      <w:r w:rsidRPr="00E21BC9">
        <w:rPr>
          <w:rFonts w:asciiTheme="minorHAnsi" w:hAnsiTheme="minorHAnsi" w:cs="Calibri"/>
          <w:sz w:val="22"/>
          <w:szCs w:val="24"/>
          <w:lang w:val="fr-FR"/>
        </w:rPr>
        <w:t>45</w:t>
      </w:r>
      <w:r w:rsidR="006A1BAD" w:rsidRPr="00E21BC9">
        <w:rPr>
          <w:rFonts w:asciiTheme="minorHAnsi" w:hAnsiTheme="minorHAnsi" w:cs="Calibri"/>
          <w:sz w:val="22"/>
          <w:szCs w:val="24"/>
          <w:lang w:val="fr-FR"/>
        </w:rPr>
        <w:t xml:space="preserve"> jours à compter de la date </w:t>
      </w:r>
      <w:r w:rsidR="00581863" w:rsidRPr="00E21BC9">
        <w:rPr>
          <w:rFonts w:asciiTheme="minorHAnsi" w:hAnsiTheme="minorHAnsi" w:cs="Calibri"/>
          <w:sz w:val="22"/>
          <w:szCs w:val="24"/>
          <w:lang w:val="fr-FR"/>
        </w:rPr>
        <w:t xml:space="preserve">de la notification </w:t>
      </w:r>
      <w:r w:rsidR="00997B8A" w:rsidRPr="00E21BC9">
        <w:rPr>
          <w:rFonts w:asciiTheme="minorHAnsi" w:hAnsiTheme="minorHAnsi" w:cs="Calibri"/>
          <w:sz w:val="22"/>
          <w:szCs w:val="24"/>
          <w:lang w:val="fr-FR"/>
        </w:rPr>
        <w:t xml:space="preserve">de l’ordre de service de commencer les </w:t>
      </w:r>
      <w:r w:rsidR="005449A7" w:rsidRPr="00E21BC9">
        <w:rPr>
          <w:rFonts w:asciiTheme="minorHAnsi" w:hAnsiTheme="minorHAnsi" w:cs="Calibri"/>
          <w:sz w:val="22"/>
          <w:szCs w:val="24"/>
          <w:lang w:val="fr-FR"/>
        </w:rPr>
        <w:t>prestations ;</w:t>
      </w:r>
    </w:p>
    <w:p w:rsidR="005449A7" w:rsidRPr="00E21BC9" w:rsidRDefault="00D64848" w:rsidP="00D85360">
      <w:pPr>
        <w:pStyle w:val="Textetableau"/>
        <w:numPr>
          <w:ilvl w:val="0"/>
          <w:numId w:val="3"/>
        </w:numPr>
        <w:spacing w:line="360" w:lineRule="auto"/>
        <w:jc w:val="both"/>
        <w:rPr>
          <w:rFonts w:asciiTheme="minorHAnsi" w:hAnsiTheme="minorHAnsi" w:cs="Calibri"/>
          <w:sz w:val="22"/>
          <w:szCs w:val="24"/>
          <w:lang w:val="fr-FR"/>
        </w:rPr>
      </w:pPr>
      <w:r w:rsidRPr="00E21BC9">
        <w:rPr>
          <w:rFonts w:asciiTheme="minorHAnsi" w:hAnsiTheme="minorHAnsi" w:cs="Calibri"/>
          <w:sz w:val="22"/>
          <w:szCs w:val="24"/>
          <w:lang w:val="fr-FR"/>
        </w:rPr>
        <w:t>2 0</w:t>
      </w:r>
      <w:r w:rsidR="005449A7" w:rsidRPr="00E21BC9">
        <w:rPr>
          <w:rFonts w:asciiTheme="minorHAnsi" w:hAnsiTheme="minorHAnsi" w:cs="Calibri"/>
          <w:sz w:val="22"/>
          <w:szCs w:val="24"/>
          <w:lang w:val="fr-FR"/>
        </w:rPr>
        <w:t>00 000 bouchons dans un délai de </w:t>
      </w:r>
      <w:r w:rsidRPr="00E21BC9">
        <w:rPr>
          <w:rFonts w:asciiTheme="minorHAnsi" w:hAnsiTheme="minorHAnsi" w:cs="Calibri"/>
          <w:sz w:val="22"/>
          <w:szCs w:val="24"/>
          <w:lang w:val="fr-FR"/>
        </w:rPr>
        <w:t>75</w:t>
      </w:r>
      <w:r w:rsidR="005449A7" w:rsidRPr="00E21BC9">
        <w:rPr>
          <w:rFonts w:asciiTheme="minorHAnsi" w:hAnsiTheme="minorHAnsi" w:cs="Calibri"/>
          <w:sz w:val="22"/>
          <w:szCs w:val="24"/>
          <w:lang w:val="fr-FR"/>
        </w:rPr>
        <w:t xml:space="preserve"> jours à compter de la date de la notification de l’ordre de servi</w:t>
      </w:r>
      <w:r w:rsidR="007F7D54" w:rsidRPr="00E21BC9">
        <w:rPr>
          <w:rFonts w:asciiTheme="minorHAnsi" w:hAnsiTheme="minorHAnsi" w:cs="Calibri"/>
          <w:sz w:val="22"/>
          <w:szCs w:val="24"/>
          <w:lang w:val="fr-FR"/>
        </w:rPr>
        <w:t>ce de commencer les prestations ;</w:t>
      </w:r>
    </w:p>
    <w:p w:rsidR="007F7D54" w:rsidRPr="00E21BC9" w:rsidRDefault="007F7D54" w:rsidP="00D85360">
      <w:pPr>
        <w:pStyle w:val="Textetableau"/>
        <w:numPr>
          <w:ilvl w:val="0"/>
          <w:numId w:val="3"/>
        </w:numPr>
        <w:spacing w:line="360" w:lineRule="auto"/>
        <w:jc w:val="both"/>
        <w:rPr>
          <w:rFonts w:asciiTheme="minorHAnsi" w:hAnsiTheme="minorHAnsi" w:cs="Calibri"/>
          <w:sz w:val="22"/>
          <w:szCs w:val="24"/>
          <w:lang w:val="fr-FR"/>
        </w:rPr>
      </w:pPr>
      <w:r w:rsidRPr="00E21BC9">
        <w:rPr>
          <w:rFonts w:asciiTheme="minorHAnsi" w:hAnsiTheme="minorHAnsi" w:cs="Calibri"/>
          <w:sz w:val="22"/>
          <w:szCs w:val="24"/>
          <w:lang w:val="fr-FR"/>
        </w:rPr>
        <w:t>2 000 000 bouchons dans un délai de 90 jours à compter de la date de la notification de l’ordre de service de commencer les prestations ;</w:t>
      </w:r>
    </w:p>
    <w:p w:rsidR="006A1BAD" w:rsidRDefault="007F7D54" w:rsidP="00D85360">
      <w:pPr>
        <w:pStyle w:val="Textetableau"/>
        <w:numPr>
          <w:ilvl w:val="0"/>
          <w:numId w:val="3"/>
        </w:numPr>
        <w:spacing w:line="360" w:lineRule="auto"/>
        <w:jc w:val="both"/>
        <w:rPr>
          <w:rFonts w:asciiTheme="minorHAnsi" w:hAnsiTheme="minorHAnsi" w:cs="Calibri"/>
          <w:sz w:val="22"/>
          <w:szCs w:val="24"/>
          <w:lang w:val="fr-FR"/>
        </w:rPr>
      </w:pPr>
      <w:r w:rsidRPr="00E21BC9">
        <w:rPr>
          <w:rFonts w:asciiTheme="minorHAnsi" w:hAnsiTheme="minorHAnsi" w:cs="Calibri"/>
          <w:sz w:val="22"/>
          <w:szCs w:val="24"/>
          <w:lang w:val="fr-FR"/>
        </w:rPr>
        <w:t>2 000 000 bouchons dans un délai de 120 jours à compter de la date de la notification de l’ordre de service de commencer les prestations.</w:t>
      </w:r>
    </w:p>
    <w:p w:rsidR="00E21BC9" w:rsidRPr="00D85360" w:rsidRDefault="00E21BC9" w:rsidP="00E21BC9">
      <w:pPr>
        <w:pStyle w:val="Textetableau"/>
        <w:ind w:left="360"/>
        <w:jc w:val="both"/>
        <w:rPr>
          <w:rFonts w:asciiTheme="minorHAnsi" w:hAnsiTheme="minorHAnsi" w:cs="Calibri"/>
          <w:sz w:val="12"/>
          <w:szCs w:val="24"/>
          <w:lang w:val="fr-FR"/>
        </w:rPr>
      </w:pPr>
    </w:p>
    <w:p w:rsidR="006A1BAD" w:rsidRDefault="006A1BAD" w:rsidP="006A1BAD">
      <w:pPr>
        <w:pStyle w:val="DefaultText"/>
        <w:rPr>
          <w:rFonts w:asciiTheme="minorHAnsi" w:hAnsiTheme="minorHAnsi" w:cs="Calibri"/>
          <w:b/>
          <w:sz w:val="22"/>
          <w:szCs w:val="22"/>
          <w:lang w:val="fr-FR"/>
        </w:rPr>
      </w:pPr>
      <w:r w:rsidRPr="00D25D00">
        <w:rPr>
          <w:rFonts w:asciiTheme="minorHAnsi" w:hAnsiTheme="minorHAnsi" w:cs="Calibri"/>
          <w:b/>
          <w:sz w:val="22"/>
          <w:szCs w:val="22"/>
          <w:lang w:val="fr-FR"/>
        </w:rPr>
        <w:t>ARTICLE 5</w:t>
      </w:r>
      <w:r w:rsidRPr="00D25D00">
        <w:rPr>
          <w:rFonts w:asciiTheme="minorHAnsi" w:hAnsiTheme="minorHAnsi" w:cs="Calibri"/>
          <w:sz w:val="22"/>
          <w:szCs w:val="22"/>
          <w:lang w:val="fr-FR"/>
        </w:rPr>
        <w:t xml:space="preserve"> : </w:t>
      </w:r>
      <w:r w:rsidRPr="00D25D00">
        <w:rPr>
          <w:rFonts w:asciiTheme="minorHAnsi" w:hAnsiTheme="minorHAnsi" w:cs="Calibri"/>
          <w:b/>
          <w:sz w:val="22"/>
          <w:szCs w:val="22"/>
          <w:lang w:val="fr-FR"/>
        </w:rPr>
        <w:t>PENALITES DE RETARD</w:t>
      </w:r>
    </w:p>
    <w:p w:rsidR="00004B76" w:rsidRPr="00D25D00" w:rsidRDefault="00004B76" w:rsidP="006A1BAD">
      <w:pPr>
        <w:pStyle w:val="DefaultText"/>
        <w:rPr>
          <w:rFonts w:asciiTheme="minorHAnsi" w:hAnsiTheme="minorHAnsi" w:cs="Calibri"/>
          <w:sz w:val="22"/>
          <w:szCs w:val="22"/>
          <w:lang w:val="fr-FR"/>
        </w:rPr>
      </w:pPr>
    </w:p>
    <w:p w:rsidR="006A1BAD" w:rsidRPr="00D25D00" w:rsidRDefault="006A1BAD" w:rsidP="006A1BAD">
      <w:pPr>
        <w:pStyle w:val="DefaultText"/>
        <w:jc w:val="both"/>
        <w:rPr>
          <w:rFonts w:asciiTheme="minorHAnsi" w:hAnsiTheme="minorHAnsi" w:cs="Calibri"/>
          <w:sz w:val="22"/>
          <w:szCs w:val="22"/>
          <w:lang w:val="fr-FR"/>
        </w:rPr>
      </w:pPr>
      <w:r w:rsidRPr="00D25D00">
        <w:rPr>
          <w:rFonts w:asciiTheme="minorHAnsi" w:hAnsiTheme="minorHAnsi" w:cs="Calibri"/>
          <w:sz w:val="22"/>
          <w:szCs w:val="22"/>
          <w:lang w:val="fr-FR"/>
        </w:rPr>
        <w:t xml:space="preserve">En cas de retard sur le délai de livraison contractuel, le fournisseur sera passible d’une pénalité calculée comme suit : un deux millième (1/2000) du montant TTC de la lettre - </w:t>
      </w:r>
      <w:r w:rsidR="00E21BC9" w:rsidRPr="00D25D00">
        <w:rPr>
          <w:rFonts w:asciiTheme="minorHAnsi" w:hAnsiTheme="minorHAnsi" w:cs="Calibri"/>
          <w:sz w:val="22"/>
          <w:szCs w:val="22"/>
          <w:lang w:val="fr-FR"/>
        </w:rPr>
        <w:t>commande de</w:t>
      </w:r>
      <w:r w:rsidRPr="00D25D00">
        <w:rPr>
          <w:rFonts w:asciiTheme="minorHAnsi" w:hAnsiTheme="minorHAnsi" w:cs="Calibri"/>
          <w:sz w:val="22"/>
          <w:szCs w:val="22"/>
          <w:lang w:val="fr-FR"/>
        </w:rPr>
        <w:t xml:space="preserve"> base par jour calendaire de retard du premier au trentième jour au-delà du délai contractuel fixé par la le</w:t>
      </w:r>
      <w:r w:rsidR="007B6784">
        <w:rPr>
          <w:rFonts w:asciiTheme="minorHAnsi" w:hAnsiTheme="minorHAnsi" w:cs="Calibri"/>
          <w:sz w:val="22"/>
          <w:szCs w:val="22"/>
          <w:lang w:val="fr-FR"/>
        </w:rPr>
        <w:t xml:space="preserve">ttre </w:t>
      </w:r>
      <w:r w:rsidR="00E21BC9">
        <w:rPr>
          <w:rFonts w:asciiTheme="minorHAnsi" w:hAnsiTheme="minorHAnsi" w:cs="Calibri"/>
          <w:sz w:val="22"/>
          <w:szCs w:val="22"/>
          <w:lang w:val="fr-FR"/>
        </w:rPr>
        <w:t>commande et</w:t>
      </w:r>
      <w:r w:rsidR="007B6784">
        <w:rPr>
          <w:rFonts w:asciiTheme="minorHAnsi" w:hAnsiTheme="minorHAnsi" w:cs="Calibri"/>
          <w:sz w:val="22"/>
          <w:szCs w:val="22"/>
          <w:lang w:val="fr-FR"/>
        </w:rPr>
        <w:t xml:space="preserve"> un millième (</w:t>
      </w:r>
      <w:r w:rsidRPr="00D25D00">
        <w:rPr>
          <w:rFonts w:asciiTheme="minorHAnsi" w:hAnsiTheme="minorHAnsi" w:cs="Calibri"/>
          <w:sz w:val="22"/>
          <w:szCs w:val="22"/>
          <w:lang w:val="fr-FR"/>
        </w:rPr>
        <w:t>1/1000) du montant TTC de la lettre-commande de base par jour calendaire de retard au-delà du trentième jour. La pénalité sera retenue sur les sommes dues au titre de la commande. Par ailleurs et en cas de non-respect des délais de livraison le fournisseur sera tenu de supporter les frais éventuellement engagés pour assurer l’exécution de la lettre-commande  au mieux des intérêts de la SODECOTON.</w:t>
      </w:r>
    </w:p>
    <w:p w:rsidR="006A1BAD" w:rsidRPr="00D25D00" w:rsidRDefault="006A1BAD" w:rsidP="006A1BAD">
      <w:pPr>
        <w:jc w:val="both"/>
        <w:rPr>
          <w:rFonts w:asciiTheme="minorHAnsi" w:hAnsiTheme="minorHAnsi" w:cs="Calibri"/>
          <w:b/>
          <w:sz w:val="22"/>
          <w:szCs w:val="22"/>
          <w:u w:val="single"/>
        </w:rPr>
      </w:pPr>
    </w:p>
    <w:p w:rsidR="006A1BAD" w:rsidRPr="00D25D00" w:rsidRDefault="006A1BAD" w:rsidP="006A1BAD">
      <w:pPr>
        <w:jc w:val="both"/>
        <w:rPr>
          <w:rFonts w:asciiTheme="minorHAnsi" w:hAnsiTheme="minorHAnsi" w:cs="Calibri"/>
          <w:b/>
          <w:sz w:val="22"/>
          <w:szCs w:val="22"/>
          <w:u w:val="single"/>
        </w:rPr>
      </w:pPr>
      <w:r w:rsidRPr="00D25D00">
        <w:rPr>
          <w:rFonts w:asciiTheme="minorHAnsi" w:hAnsiTheme="minorHAnsi" w:cs="Calibri"/>
          <w:b/>
          <w:sz w:val="22"/>
          <w:szCs w:val="22"/>
          <w:u w:val="single"/>
        </w:rPr>
        <w:t>ARTICLE 6</w:t>
      </w:r>
      <w:r w:rsidRPr="00D25D00">
        <w:rPr>
          <w:rFonts w:asciiTheme="minorHAnsi" w:hAnsiTheme="minorHAnsi" w:cs="Calibri"/>
          <w:sz w:val="22"/>
          <w:szCs w:val="22"/>
        </w:rPr>
        <w:t xml:space="preserve"> : </w:t>
      </w:r>
      <w:r w:rsidRPr="00D25D00">
        <w:rPr>
          <w:rFonts w:asciiTheme="minorHAnsi" w:hAnsiTheme="minorHAnsi" w:cs="Calibri"/>
          <w:b/>
          <w:sz w:val="22"/>
          <w:szCs w:val="22"/>
          <w:u w:val="single"/>
        </w:rPr>
        <w:t>ATTRIBUTIONS  DU CHEF DE SERVICE ET DE L’INGENIEUR</w:t>
      </w:r>
    </w:p>
    <w:p w:rsidR="006A1BAD" w:rsidRPr="00D25D00" w:rsidRDefault="006A1BAD" w:rsidP="006A1BAD">
      <w:pPr>
        <w:jc w:val="both"/>
        <w:rPr>
          <w:rFonts w:asciiTheme="minorHAnsi" w:hAnsiTheme="minorHAnsi" w:cs="Calibri"/>
          <w:sz w:val="22"/>
          <w:szCs w:val="22"/>
        </w:rPr>
      </w:pPr>
    </w:p>
    <w:p w:rsidR="006A1BAD" w:rsidRPr="00D25D00" w:rsidRDefault="006A1BAD" w:rsidP="006A1BAD">
      <w:pPr>
        <w:jc w:val="both"/>
        <w:rPr>
          <w:rFonts w:asciiTheme="minorHAnsi" w:hAnsiTheme="minorHAnsi" w:cs="Calibri"/>
          <w:sz w:val="22"/>
          <w:szCs w:val="22"/>
        </w:rPr>
      </w:pPr>
      <w:r w:rsidRPr="00D25D00">
        <w:rPr>
          <w:rFonts w:asciiTheme="minorHAnsi" w:hAnsiTheme="minorHAnsi" w:cs="Calibri"/>
          <w:sz w:val="22"/>
          <w:szCs w:val="22"/>
        </w:rPr>
        <w:t>Pour l’application des dispositions du présent marché et des textes généraux auxquels il se réfère, il est précisé que :</w:t>
      </w:r>
    </w:p>
    <w:p w:rsidR="006A1BAD" w:rsidRPr="00D25D00" w:rsidRDefault="006A1BAD" w:rsidP="006A1BAD">
      <w:pPr>
        <w:jc w:val="both"/>
        <w:rPr>
          <w:rFonts w:asciiTheme="minorHAnsi" w:hAnsiTheme="minorHAnsi" w:cs="Calibri"/>
          <w:sz w:val="22"/>
          <w:szCs w:val="22"/>
        </w:rPr>
      </w:pPr>
    </w:p>
    <w:p w:rsidR="00706E17" w:rsidRPr="00D25D00" w:rsidRDefault="007B6784" w:rsidP="00706E17">
      <w:pPr>
        <w:jc w:val="both"/>
        <w:rPr>
          <w:rFonts w:ascii="Calibri" w:hAnsi="Calibri" w:cs="Calibri"/>
          <w:sz w:val="22"/>
          <w:szCs w:val="22"/>
        </w:rPr>
      </w:pPr>
      <w:r>
        <w:rPr>
          <w:rFonts w:ascii="Calibri" w:hAnsi="Calibri" w:cs="Calibri"/>
          <w:sz w:val="22"/>
          <w:szCs w:val="22"/>
        </w:rPr>
        <w:t>- L</w:t>
      </w:r>
      <w:r w:rsidR="00706E17" w:rsidRPr="00D25D00">
        <w:rPr>
          <w:rFonts w:ascii="Calibri" w:hAnsi="Calibri" w:cs="Calibri"/>
          <w:sz w:val="22"/>
          <w:szCs w:val="22"/>
        </w:rPr>
        <w:t>es attributions du Maître d’Ouvrage sont exercées par le Directeur Général de la SODECOTON ;</w:t>
      </w:r>
    </w:p>
    <w:p w:rsidR="00706E17" w:rsidRPr="00D25D00" w:rsidRDefault="007B6784" w:rsidP="00706E17">
      <w:pPr>
        <w:jc w:val="both"/>
        <w:rPr>
          <w:rFonts w:ascii="Calibri" w:hAnsi="Calibri" w:cs="Calibri"/>
          <w:sz w:val="22"/>
          <w:szCs w:val="22"/>
        </w:rPr>
      </w:pPr>
      <w:r>
        <w:rPr>
          <w:rFonts w:ascii="Calibri" w:hAnsi="Calibri" w:cs="Calibri"/>
          <w:sz w:val="22"/>
          <w:szCs w:val="22"/>
        </w:rPr>
        <w:t>- L</w:t>
      </w:r>
      <w:r w:rsidR="00706E17" w:rsidRPr="00D25D00">
        <w:rPr>
          <w:rFonts w:ascii="Calibri" w:hAnsi="Calibri" w:cs="Calibri"/>
          <w:sz w:val="22"/>
          <w:szCs w:val="22"/>
        </w:rPr>
        <w:t xml:space="preserve">es attributions de l’ingénieur sont exercées par le </w:t>
      </w:r>
      <w:r w:rsidR="00004B76">
        <w:rPr>
          <w:rFonts w:ascii="Calibri" w:hAnsi="Calibri" w:cs="Calibri"/>
          <w:sz w:val="22"/>
          <w:szCs w:val="22"/>
        </w:rPr>
        <w:t>Directeur des</w:t>
      </w:r>
      <w:r w:rsidR="00706E17" w:rsidRPr="00D25D00">
        <w:rPr>
          <w:rFonts w:ascii="Calibri" w:hAnsi="Calibri" w:cs="Calibri"/>
          <w:sz w:val="22"/>
          <w:szCs w:val="22"/>
        </w:rPr>
        <w:t xml:space="preserve"> Huilerie</w:t>
      </w:r>
      <w:r w:rsidR="00004B76">
        <w:rPr>
          <w:rFonts w:ascii="Calibri" w:hAnsi="Calibri" w:cs="Calibri"/>
          <w:sz w:val="22"/>
          <w:szCs w:val="22"/>
        </w:rPr>
        <w:t>s</w:t>
      </w:r>
      <w:r w:rsidR="00706E17" w:rsidRPr="00D25D00">
        <w:rPr>
          <w:rFonts w:ascii="Calibri" w:hAnsi="Calibri" w:cs="Calibri"/>
          <w:sz w:val="22"/>
          <w:szCs w:val="22"/>
        </w:rPr>
        <w:t xml:space="preserve"> de la SODECOTON ;</w:t>
      </w:r>
    </w:p>
    <w:p w:rsidR="00706E17" w:rsidRPr="00D25D00" w:rsidRDefault="007B6784" w:rsidP="00706E17">
      <w:pPr>
        <w:jc w:val="both"/>
        <w:rPr>
          <w:rFonts w:ascii="Calibri" w:hAnsi="Calibri" w:cs="Calibri"/>
          <w:sz w:val="22"/>
          <w:szCs w:val="22"/>
        </w:rPr>
      </w:pPr>
      <w:r>
        <w:rPr>
          <w:rFonts w:ascii="Calibri" w:hAnsi="Calibri" w:cs="Calibri"/>
          <w:sz w:val="22"/>
          <w:szCs w:val="22"/>
        </w:rPr>
        <w:t xml:space="preserve"> - L</w:t>
      </w:r>
      <w:r w:rsidR="00706E17" w:rsidRPr="00D25D00">
        <w:rPr>
          <w:rFonts w:ascii="Calibri" w:hAnsi="Calibri" w:cs="Calibri"/>
          <w:sz w:val="22"/>
          <w:szCs w:val="22"/>
        </w:rPr>
        <w:t xml:space="preserve">es attributions du chef de service sont exercées par le </w:t>
      </w:r>
      <w:r w:rsidR="00004B76">
        <w:rPr>
          <w:rFonts w:ascii="Calibri" w:hAnsi="Calibri" w:cs="Calibri"/>
          <w:sz w:val="22"/>
          <w:szCs w:val="22"/>
        </w:rPr>
        <w:t>Chef de service des Marchés</w:t>
      </w:r>
      <w:r w:rsidR="00E21BC9">
        <w:rPr>
          <w:rFonts w:ascii="Calibri" w:hAnsi="Calibri" w:cs="Calibri"/>
          <w:sz w:val="22"/>
          <w:szCs w:val="22"/>
        </w:rPr>
        <w:t xml:space="preserve"> de la SODECOTON.</w:t>
      </w:r>
    </w:p>
    <w:p w:rsidR="006A1BAD" w:rsidRPr="00D25D00" w:rsidRDefault="006A1BAD" w:rsidP="006A1BAD">
      <w:pPr>
        <w:pStyle w:val="Textepardfaut"/>
        <w:jc w:val="both"/>
        <w:rPr>
          <w:rFonts w:asciiTheme="minorHAnsi" w:hAnsiTheme="minorHAnsi" w:cs="Calibri"/>
          <w:sz w:val="22"/>
          <w:szCs w:val="22"/>
          <w:lang w:val="fr-FR"/>
        </w:rPr>
      </w:pPr>
    </w:p>
    <w:p w:rsidR="006A1BAD" w:rsidRPr="00D25D00" w:rsidRDefault="006A1BAD" w:rsidP="006A1BAD">
      <w:pPr>
        <w:pStyle w:val="Textepardfaut"/>
        <w:jc w:val="both"/>
        <w:rPr>
          <w:rFonts w:asciiTheme="minorHAnsi" w:hAnsiTheme="minorHAnsi" w:cs="Calibri"/>
          <w:sz w:val="22"/>
          <w:szCs w:val="22"/>
          <w:lang w:val="fr-FR"/>
        </w:rPr>
      </w:pPr>
      <w:r w:rsidRPr="00D25D00">
        <w:rPr>
          <w:rFonts w:asciiTheme="minorHAnsi" w:hAnsiTheme="minorHAnsi" w:cs="Calibri"/>
          <w:b/>
          <w:caps/>
          <w:sz w:val="22"/>
          <w:szCs w:val="22"/>
          <w:lang w:val="fr-FR"/>
        </w:rPr>
        <w:t>Article 7</w:t>
      </w:r>
      <w:r w:rsidRPr="00D25D00">
        <w:rPr>
          <w:rFonts w:asciiTheme="minorHAnsi" w:hAnsiTheme="minorHAnsi" w:cs="Calibri"/>
          <w:b/>
          <w:sz w:val="22"/>
          <w:szCs w:val="22"/>
          <w:lang w:val="fr-FR"/>
        </w:rPr>
        <w:t xml:space="preserve"> : DESCRIPTION DE</w:t>
      </w:r>
      <w:r w:rsidR="00C00E5C">
        <w:rPr>
          <w:rFonts w:asciiTheme="minorHAnsi" w:hAnsiTheme="minorHAnsi" w:cs="Calibri"/>
          <w:b/>
          <w:sz w:val="22"/>
          <w:szCs w:val="22"/>
          <w:lang w:val="fr-FR"/>
        </w:rPr>
        <w:t>S</w:t>
      </w:r>
      <w:r w:rsidRPr="00D25D00">
        <w:rPr>
          <w:rFonts w:asciiTheme="minorHAnsi" w:hAnsiTheme="minorHAnsi" w:cs="Calibri"/>
          <w:b/>
          <w:sz w:val="22"/>
          <w:szCs w:val="22"/>
          <w:lang w:val="fr-FR"/>
        </w:rPr>
        <w:t xml:space="preserve"> FOURNITURE</w:t>
      </w:r>
      <w:r w:rsidR="00C00E5C">
        <w:rPr>
          <w:rFonts w:asciiTheme="minorHAnsi" w:hAnsiTheme="minorHAnsi" w:cs="Calibri"/>
          <w:b/>
          <w:sz w:val="22"/>
          <w:szCs w:val="22"/>
          <w:lang w:val="fr-FR"/>
        </w:rPr>
        <w:t>S</w:t>
      </w:r>
    </w:p>
    <w:p w:rsidR="006A1BAD" w:rsidRPr="00D25D00" w:rsidRDefault="006A1BAD" w:rsidP="006A1BAD">
      <w:pPr>
        <w:pStyle w:val="DefaultText"/>
        <w:jc w:val="both"/>
        <w:rPr>
          <w:rFonts w:asciiTheme="minorHAnsi" w:hAnsiTheme="minorHAnsi" w:cs="Calibri"/>
          <w:color w:val="auto"/>
          <w:sz w:val="22"/>
          <w:szCs w:val="22"/>
          <w:lang w:val="fr-FR"/>
        </w:rPr>
      </w:pPr>
    </w:p>
    <w:p w:rsidR="00E856ED" w:rsidRDefault="00E856ED" w:rsidP="00E856ED">
      <w:pPr>
        <w:rPr>
          <w:rFonts w:asciiTheme="minorHAnsi" w:hAnsiTheme="minorHAnsi"/>
          <w:b/>
          <w:bCs/>
          <w:color w:val="101816"/>
          <w:sz w:val="22"/>
          <w:szCs w:val="24"/>
        </w:rPr>
      </w:pPr>
      <w:r w:rsidRPr="007B6784">
        <w:rPr>
          <w:rFonts w:asciiTheme="minorHAnsi" w:hAnsiTheme="minorHAnsi" w:cs="Arial"/>
          <w:color w:val="101816"/>
          <w:sz w:val="22"/>
          <w:szCs w:val="24"/>
        </w:rPr>
        <w:t xml:space="preserve">A - </w:t>
      </w:r>
      <w:r w:rsidRPr="007B6784">
        <w:rPr>
          <w:rFonts w:asciiTheme="minorHAnsi" w:hAnsiTheme="minorHAnsi"/>
          <w:b/>
          <w:bCs/>
          <w:color w:val="101816"/>
          <w:sz w:val="22"/>
          <w:szCs w:val="24"/>
        </w:rPr>
        <w:t xml:space="preserve">Caractéristiques </w:t>
      </w:r>
      <w:r w:rsidR="007B6784" w:rsidRPr="007B6784">
        <w:rPr>
          <w:rFonts w:asciiTheme="minorHAnsi" w:hAnsiTheme="minorHAnsi"/>
          <w:b/>
          <w:bCs/>
          <w:color w:val="101816"/>
          <w:sz w:val="22"/>
          <w:szCs w:val="24"/>
        </w:rPr>
        <w:t>Techniques :</w:t>
      </w:r>
    </w:p>
    <w:p w:rsidR="007B6784" w:rsidRPr="007B6784" w:rsidRDefault="007B6784" w:rsidP="00E856ED">
      <w:pPr>
        <w:rPr>
          <w:rFonts w:asciiTheme="minorHAnsi" w:hAnsiTheme="minorHAnsi"/>
          <w:b/>
          <w:bCs/>
          <w:color w:val="101816"/>
          <w:sz w:val="22"/>
          <w:szCs w:val="24"/>
        </w:rPr>
      </w:pPr>
    </w:p>
    <w:p w:rsidR="00E856ED" w:rsidRPr="007B6784" w:rsidRDefault="00E856ED" w:rsidP="00E856ED">
      <w:pPr>
        <w:rPr>
          <w:rFonts w:asciiTheme="minorHAnsi" w:hAnsiTheme="minorHAnsi"/>
          <w:color w:val="101816"/>
          <w:sz w:val="22"/>
          <w:szCs w:val="24"/>
        </w:rPr>
      </w:pPr>
      <w:r w:rsidRPr="007B6784">
        <w:rPr>
          <w:rFonts w:asciiTheme="minorHAnsi" w:hAnsiTheme="minorHAnsi"/>
          <w:color w:val="101816"/>
          <w:sz w:val="22"/>
          <w:szCs w:val="24"/>
        </w:rPr>
        <w:t xml:space="preserve">- Bouchons </w:t>
      </w:r>
      <w:r w:rsidRPr="007B6784">
        <w:rPr>
          <w:rFonts w:asciiTheme="minorHAnsi" w:hAnsiTheme="minorHAnsi" w:cs="Arial"/>
          <w:color w:val="101816"/>
          <w:sz w:val="22"/>
          <w:szCs w:val="24"/>
        </w:rPr>
        <w:t xml:space="preserve">à </w:t>
      </w:r>
      <w:r w:rsidRPr="007B6784">
        <w:rPr>
          <w:rFonts w:asciiTheme="minorHAnsi" w:hAnsiTheme="minorHAnsi"/>
          <w:color w:val="101816"/>
          <w:sz w:val="22"/>
          <w:szCs w:val="24"/>
        </w:rPr>
        <w:t>enfoncer CAP TO CAP en polyéthylène avec bande d</w:t>
      </w:r>
      <w:r w:rsidRPr="007B6784">
        <w:rPr>
          <w:rFonts w:asciiTheme="minorHAnsi" w:hAnsiTheme="minorHAnsi"/>
          <w:color w:val="2B3738"/>
          <w:sz w:val="22"/>
          <w:szCs w:val="24"/>
        </w:rPr>
        <w:t>'</w:t>
      </w:r>
      <w:r w:rsidRPr="007B6784">
        <w:rPr>
          <w:rFonts w:asciiTheme="minorHAnsi" w:hAnsiTheme="minorHAnsi"/>
          <w:color w:val="101816"/>
          <w:sz w:val="22"/>
          <w:szCs w:val="24"/>
        </w:rPr>
        <w:t>arrachage</w:t>
      </w:r>
      <w:r w:rsidR="00604872">
        <w:rPr>
          <w:rFonts w:asciiTheme="minorHAnsi" w:hAnsiTheme="minorHAnsi"/>
          <w:color w:val="101816"/>
          <w:sz w:val="22"/>
          <w:szCs w:val="24"/>
        </w:rPr>
        <w:t> ;</w:t>
      </w:r>
    </w:p>
    <w:p w:rsidR="00E856ED" w:rsidRPr="007B6784" w:rsidRDefault="007F7D54" w:rsidP="00E856ED">
      <w:pPr>
        <w:rPr>
          <w:rFonts w:asciiTheme="minorHAnsi" w:hAnsiTheme="minorHAnsi"/>
          <w:color w:val="101816"/>
          <w:sz w:val="22"/>
          <w:szCs w:val="24"/>
        </w:rPr>
      </w:pPr>
      <w:r w:rsidRPr="007B6784">
        <w:rPr>
          <w:rFonts w:asciiTheme="minorHAnsi" w:hAnsiTheme="minorHAnsi"/>
          <w:color w:val="101816"/>
          <w:sz w:val="22"/>
          <w:szCs w:val="24"/>
        </w:rPr>
        <w:t>- Poids: 1,5</w:t>
      </w:r>
      <w:r w:rsidR="00004B76" w:rsidRPr="007B6784">
        <w:rPr>
          <w:rFonts w:asciiTheme="minorHAnsi" w:hAnsiTheme="minorHAnsi"/>
          <w:color w:val="101816"/>
          <w:sz w:val="22"/>
          <w:szCs w:val="24"/>
        </w:rPr>
        <w:t xml:space="preserve"> </w:t>
      </w:r>
      <w:r w:rsidR="00E856ED" w:rsidRPr="007B6784">
        <w:rPr>
          <w:rFonts w:asciiTheme="minorHAnsi" w:hAnsiTheme="minorHAnsi"/>
          <w:color w:val="101816"/>
          <w:sz w:val="22"/>
          <w:szCs w:val="24"/>
        </w:rPr>
        <w:t>à 2 g</w:t>
      </w:r>
      <w:r w:rsidR="00E856ED" w:rsidRPr="007B6784">
        <w:rPr>
          <w:rFonts w:asciiTheme="minorHAnsi" w:hAnsiTheme="minorHAnsi"/>
          <w:color w:val="2B3738"/>
          <w:sz w:val="22"/>
          <w:szCs w:val="24"/>
        </w:rPr>
        <w:t>/</w:t>
      </w:r>
      <w:r w:rsidR="00E856ED" w:rsidRPr="007B6784">
        <w:rPr>
          <w:rFonts w:asciiTheme="minorHAnsi" w:hAnsiTheme="minorHAnsi"/>
          <w:color w:val="101816"/>
          <w:sz w:val="22"/>
          <w:szCs w:val="24"/>
        </w:rPr>
        <w:t>capsule</w:t>
      </w:r>
      <w:r w:rsidR="00604872">
        <w:rPr>
          <w:rFonts w:asciiTheme="minorHAnsi" w:hAnsiTheme="minorHAnsi"/>
          <w:color w:val="101816"/>
          <w:sz w:val="22"/>
          <w:szCs w:val="24"/>
        </w:rPr>
        <w:t> ;</w:t>
      </w:r>
    </w:p>
    <w:p w:rsidR="00E856ED" w:rsidRPr="007B6784" w:rsidRDefault="00E856ED" w:rsidP="00E856ED">
      <w:pPr>
        <w:rPr>
          <w:rFonts w:asciiTheme="minorHAnsi" w:hAnsiTheme="minorHAnsi"/>
          <w:color w:val="101816"/>
          <w:sz w:val="22"/>
          <w:szCs w:val="24"/>
        </w:rPr>
      </w:pPr>
      <w:r w:rsidRPr="007B6784">
        <w:rPr>
          <w:rFonts w:asciiTheme="minorHAnsi" w:hAnsiTheme="minorHAnsi"/>
          <w:color w:val="101816"/>
          <w:sz w:val="22"/>
          <w:szCs w:val="24"/>
        </w:rPr>
        <w:t>- Couleur : vert jardin</w:t>
      </w:r>
      <w:r w:rsidR="00604872">
        <w:rPr>
          <w:rFonts w:asciiTheme="minorHAnsi" w:hAnsiTheme="minorHAnsi"/>
          <w:color w:val="101816"/>
          <w:sz w:val="22"/>
          <w:szCs w:val="24"/>
        </w:rPr>
        <w:t> ;</w:t>
      </w:r>
    </w:p>
    <w:p w:rsidR="00E856ED" w:rsidRPr="007B6784" w:rsidRDefault="00E856ED" w:rsidP="00E856ED">
      <w:pPr>
        <w:rPr>
          <w:rFonts w:asciiTheme="minorHAnsi" w:hAnsiTheme="minorHAnsi"/>
          <w:color w:val="101816"/>
          <w:sz w:val="22"/>
          <w:szCs w:val="24"/>
        </w:rPr>
      </w:pPr>
      <w:r w:rsidRPr="007B6784">
        <w:rPr>
          <w:rFonts w:asciiTheme="minorHAnsi" w:hAnsiTheme="minorHAnsi"/>
          <w:color w:val="101816"/>
          <w:sz w:val="22"/>
          <w:szCs w:val="24"/>
        </w:rPr>
        <w:t>- Dimensions : 21</w:t>
      </w:r>
      <w:r w:rsidRPr="007B6784">
        <w:rPr>
          <w:rFonts w:asciiTheme="minorHAnsi" w:hAnsiTheme="minorHAnsi"/>
          <w:color w:val="2B3738"/>
          <w:sz w:val="22"/>
          <w:szCs w:val="24"/>
        </w:rPr>
        <w:t>/</w:t>
      </w:r>
      <w:r w:rsidRPr="007B6784">
        <w:rPr>
          <w:rFonts w:asciiTheme="minorHAnsi" w:hAnsiTheme="minorHAnsi"/>
          <w:color w:val="101816"/>
          <w:sz w:val="22"/>
          <w:szCs w:val="24"/>
        </w:rPr>
        <w:t>29</w:t>
      </w:r>
      <w:r w:rsidR="00604872">
        <w:rPr>
          <w:rFonts w:asciiTheme="minorHAnsi" w:hAnsiTheme="minorHAnsi"/>
          <w:color w:val="101816"/>
          <w:sz w:val="22"/>
          <w:szCs w:val="24"/>
        </w:rPr>
        <w:t> ;</w:t>
      </w:r>
    </w:p>
    <w:p w:rsidR="00E856ED" w:rsidRPr="007B6784" w:rsidRDefault="001A2204" w:rsidP="00E856ED">
      <w:pPr>
        <w:rPr>
          <w:rFonts w:asciiTheme="minorHAnsi" w:hAnsiTheme="minorHAnsi"/>
          <w:color w:val="101816"/>
          <w:sz w:val="22"/>
          <w:szCs w:val="24"/>
        </w:rPr>
      </w:pPr>
      <w:r w:rsidRPr="007B6784">
        <w:rPr>
          <w:rFonts w:asciiTheme="minorHAnsi" w:hAnsiTheme="minorHAnsi"/>
          <w:color w:val="101816"/>
          <w:sz w:val="22"/>
          <w:szCs w:val="24"/>
        </w:rPr>
        <w:t>- Hauteur : 11</w:t>
      </w:r>
      <w:r w:rsidR="00E856ED" w:rsidRPr="007B6784">
        <w:rPr>
          <w:rFonts w:asciiTheme="minorHAnsi" w:hAnsiTheme="minorHAnsi"/>
          <w:color w:val="101816"/>
          <w:sz w:val="22"/>
          <w:szCs w:val="24"/>
        </w:rPr>
        <w:t xml:space="preserve">, 5 mm </w:t>
      </w:r>
      <w:r w:rsidR="00E856ED" w:rsidRPr="007B6784">
        <w:rPr>
          <w:rFonts w:asciiTheme="minorHAnsi" w:hAnsiTheme="minorHAnsi" w:cs="Arial"/>
          <w:color w:val="101816"/>
          <w:sz w:val="22"/>
          <w:szCs w:val="24"/>
        </w:rPr>
        <w:t xml:space="preserve">à </w:t>
      </w:r>
      <w:r w:rsidR="00E856ED" w:rsidRPr="007B6784">
        <w:rPr>
          <w:rFonts w:asciiTheme="minorHAnsi" w:hAnsiTheme="minorHAnsi"/>
          <w:color w:val="101816"/>
          <w:sz w:val="22"/>
          <w:szCs w:val="24"/>
        </w:rPr>
        <w:t xml:space="preserve">15 </w:t>
      </w:r>
      <w:proofErr w:type="spellStart"/>
      <w:r w:rsidR="00E856ED" w:rsidRPr="007B6784">
        <w:rPr>
          <w:rFonts w:asciiTheme="minorHAnsi" w:hAnsiTheme="minorHAnsi"/>
          <w:color w:val="101816"/>
          <w:sz w:val="22"/>
          <w:szCs w:val="24"/>
        </w:rPr>
        <w:t>mm</w:t>
      </w:r>
      <w:r w:rsidR="00604872">
        <w:rPr>
          <w:rFonts w:asciiTheme="minorHAnsi" w:hAnsiTheme="minorHAnsi"/>
          <w:color w:val="101816"/>
          <w:sz w:val="22"/>
          <w:szCs w:val="24"/>
        </w:rPr>
        <w:t>.</w:t>
      </w:r>
      <w:proofErr w:type="spellEnd"/>
    </w:p>
    <w:p w:rsidR="00E856ED" w:rsidRPr="007B6784" w:rsidRDefault="00E856ED" w:rsidP="00E856ED">
      <w:pPr>
        <w:rPr>
          <w:rFonts w:asciiTheme="minorHAnsi" w:hAnsiTheme="minorHAnsi"/>
          <w:color w:val="101816"/>
          <w:sz w:val="22"/>
          <w:szCs w:val="24"/>
        </w:rPr>
      </w:pPr>
    </w:p>
    <w:p w:rsidR="00E856ED" w:rsidRPr="007B6784" w:rsidRDefault="00E856ED" w:rsidP="00E856ED">
      <w:pPr>
        <w:rPr>
          <w:rFonts w:asciiTheme="minorHAnsi" w:hAnsiTheme="minorHAnsi"/>
          <w:b/>
          <w:bCs/>
          <w:color w:val="101816"/>
          <w:sz w:val="22"/>
          <w:szCs w:val="24"/>
        </w:rPr>
      </w:pPr>
      <w:r w:rsidRPr="007B6784">
        <w:rPr>
          <w:rFonts w:asciiTheme="minorHAnsi" w:hAnsiTheme="minorHAnsi" w:cs="Arial"/>
          <w:color w:val="101816"/>
          <w:sz w:val="22"/>
          <w:szCs w:val="24"/>
        </w:rPr>
        <w:t xml:space="preserve">B- </w:t>
      </w:r>
      <w:r w:rsidRPr="007B6784">
        <w:rPr>
          <w:rFonts w:asciiTheme="minorHAnsi" w:hAnsiTheme="minorHAnsi"/>
          <w:b/>
          <w:bCs/>
          <w:color w:val="101816"/>
          <w:sz w:val="22"/>
          <w:szCs w:val="24"/>
        </w:rPr>
        <w:t>Conditionnement:</w:t>
      </w:r>
    </w:p>
    <w:p w:rsidR="00581863" w:rsidRPr="007B6784" w:rsidRDefault="00E856ED" w:rsidP="00581863">
      <w:pPr>
        <w:rPr>
          <w:color w:val="101816"/>
          <w:sz w:val="22"/>
          <w:szCs w:val="24"/>
        </w:rPr>
      </w:pPr>
      <w:r w:rsidRPr="007B6784">
        <w:rPr>
          <w:rFonts w:asciiTheme="minorHAnsi" w:hAnsiTheme="minorHAnsi"/>
          <w:color w:val="101816"/>
          <w:sz w:val="22"/>
          <w:szCs w:val="24"/>
        </w:rPr>
        <w:t>- En cartons de 6 000 capsules au plus sous sacs plastiques</w:t>
      </w:r>
    </w:p>
    <w:p w:rsidR="00004B76" w:rsidRPr="00C502D8" w:rsidRDefault="00C00E5C" w:rsidP="00C502D8">
      <w:pPr>
        <w:rPr>
          <w:rFonts w:asciiTheme="minorHAnsi" w:hAnsiTheme="minorHAnsi"/>
          <w:color w:val="0F1612"/>
          <w:sz w:val="24"/>
          <w:szCs w:val="24"/>
        </w:rPr>
      </w:pPr>
      <w:r>
        <w:rPr>
          <w:rFonts w:asciiTheme="minorHAnsi" w:hAnsiTheme="minorHAnsi"/>
          <w:color w:val="0F1612"/>
          <w:sz w:val="24"/>
          <w:szCs w:val="24"/>
        </w:rPr>
        <w:t xml:space="preserve"> </w:t>
      </w: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b/>
          <w:caps/>
          <w:sz w:val="23"/>
          <w:szCs w:val="23"/>
          <w:lang w:val="fr-FR"/>
        </w:rPr>
        <w:t>Article  8 :</w:t>
      </w:r>
      <w:r w:rsidRPr="00C552B1">
        <w:rPr>
          <w:rFonts w:asciiTheme="minorHAnsi" w:hAnsiTheme="minorHAnsi" w:cs="Calibri"/>
          <w:b/>
          <w:sz w:val="23"/>
          <w:szCs w:val="23"/>
          <w:lang w:val="fr-FR"/>
        </w:rPr>
        <w:t xml:space="preserve"> INFORMATIONS ET DOCUMENTS A FOURNIR PAR LECOCONTRACTANT</w:t>
      </w:r>
    </w:p>
    <w:p w:rsidR="006A1BAD"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 Cocontractant devra produire au moment de la livraison, tous les documents de transport et de douane relatifs à la fourniture.</w:t>
      </w:r>
    </w:p>
    <w:p w:rsidR="00D64848" w:rsidRDefault="00D64848" w:rsidP="006A1BAD">
      <w:pPr>
        <w:pStyle w:val="Textepardfaut"/>
        <w:jc w:val="both"/>
        <w:rPr>
          <w:rFonts w:asciiTheme="minorHAnsi" w:hAnsiTheme="minorHAnsi" w:cs="Calibri"/>
          <w:sz w:val="23"/>
          <w:szCs w:val="23"/>
          <w:lang w:val="fr-FR"/>
        </w:rPr>
      </w:pPr>
    </w:p>
    <w:p w:rsidR="00D85360" w:rsidRPr="00C552B1" w:rsidRDefault="00D85360"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b/>
          <w:sz w:val="23"/>
          <w:szCs w:val="23"/>
          <w:lang w:val="fr-FR"/>
        </w:rPr>
      </w:pPr>
      <w:r w:rsidRPr="00C552B1">
        <w:rPr>
          <w:rFonts w:asciiTheme="minorHAnsi" w:hAnsiTheme="minorHAnsi" w:cs="Calibri"/>
          <w:b/>
          <w:caps/>
          <w:sz w:val="23"/>
          <w:szCs w:val="23"/>
          <w:lang w:val="fr-FR"/>
        </w:rPr>
        <w:lastRenderedPageBreak/>
        <w:t>Article 9 :</w:t>
      </w:r>
      <w:r w:rsidRPr="00C552B1">
        <w:rPr>
          <w:rFonts w:asciiTheme="minorHAnsi" w:hAnsiTheme="minorHAnsi" w:cs="Calibri"/>
          <w:b/>
          <w:sz w:val="23"/>
          <w:szCs w:val="23"/>
          <w:lang w:val="fr-FR"/>
        </w:rPr>
        <w:t xml:space="preserve"> RECEPTION DE LA FOURNITURE</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xml:space="preserve">Le Maître d’Ouvrage fixera la date de la réception. Elle se déroulera en présence du : </w:t>
      </w:r>
    </w:p>
    <w:p w:rsidR="00E21BC9" w:rsidRPr="00604872" w:rsidRDefault="00E21BC9" w:rsidP="006A1BAD">
      <w:pPr>
        <w:pStyle w:val="Textepardfaut"/>
        <w:jc w:val="both"/>
        <w:rPr>
          <w:rFonts w:asciiTheme="minorHAnsi" w:hAnsiTheme="minorHAnsi" w:cs="Calibri"/>
          <w:sz w:val="16"/>
          <w:szCs w:val="16"/>
          <w:lang w:val="fr-FR"/>
        </w:rPr>
      </w:pPr>
    </w:p>
    <w:p w:rsidR="006A1BAD" w:rsidRPr="00C552B1" w:rsidRDefault="006A1BAD" w:rsidP="00004B76">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Maître d’Ouvrage ou</w:t>
      </w:r>
      <w:r w:rsidR="007A0AB9" w:rsidRPr="00C552B1">
        <w:rPr>
          <w:rFonts w:asciiTheme="minorHAnsi" w:hAnsiTheme="minorHAnsi" w:cs="Calibri"/>
          <w:sz w:val="23"/>
          <w:szCs w:val="23"/>
          <w:lang w:val="fr-FR"/>
        </w:rPr>
        <w:t xml:space="preserve"> de son représentant </w:t>
      </w:r>
      <w:r w:rsidR="00706E17" w:rsidRPr="00C552B1">
        <w:rPr>
          <w:rFonts w:asciiTheme="minorHAnsi" w:hAnsiTheme="minorHAnsi" w:cs="Calibri"/>
          <w:sz w:val="23"/>
          <w:szCs w:val="23"/>
          <w:lang w:val="fr-FR"/>
        </w:rPr>
        <w:t xml:space="preserve">        </w:t>
      </w:r>
      <w:r w:rsidR="00E21BC9">
        <w:rPr>
          <w:rFonts w:asciiTheme="minorHAnsi" w:hAnsiTheme="minorHAnsi" w:cs="Calibri"/>
          <w:sz w:val="23"/>
          <w:szCs w:val="23"/>
          <w:lang w:val="fr-FR"/>
        </w:rPr>
        <w:t xml:space="preserve">                                                                   </w:t>
      </w:r>
      <w:r w:rsidR="00706E17" w:rsidRPr="00C552B1">
        <w:rPr>
          <w:rFonts w:asciiTheme="minorHAnsi" w:hAnsiTheme="minorHAnsi" w:cs="Calibri"/>
          <w:sz w:val="23"/>
          <w:szCs w:val="23"/>
          <w:lang w:val="fr-FR"/>
        </w:rPr>
        <w:t xml:space="preserve"> </w:t>
      </w:r>
      <w:r w:rsidR="007A0AB9" w:rsidRPr="00C552B1">
        <w:rPr>
          <w:rFonts w:asciiTheme="minorHAnsi" w:hAnsiTheme="minorHAnsi" w:cs="Calibri"/>
          <w:sz w:val="23"/>
          <w:szCs w:val="23"/>
          <w:lang w:val="fr-FR"/>
        </w:rPr>
        <w:t>:</w:t>
      </w:r>
      <w:r w:rsidR="00531B7A" w:rsidRPr="00C552B1">
        <w:rPr>
          <w:rFonts w:asciiTheme="minorHAnsi" w:hAnsiTheme="minorHAnsi" w:cs="Calibri"/>
          <w:sz w:val="23"/>
          <w:szCs w:val="23"/>
          <w:lang w:val="fr-FR"/>
        </w:rPr>
        <w:t xml:space="preserve"> </w:t>
      </w:r>
      <w:r w:rsidR="00C00E5C">
        <w:rPr>
          <w:rFonts w:asciiTheme="minorHAnsi" w:hAnsiTheme="minorHAnsi" w:cs="Calibri"/>
          <w:sz w:val="23"/>
          <w:szCs w:val="23"/>
          <w:lang w:val="fr-FR"/>
        </w:rPr>
        <w:t>Président </w:t>
      </w:r>
    </w:p>
    <w:p w:rsidR="007A0AB9" w:rsidRDefault="006A1BAD" w:rsidP="00004B76">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xml:space="preserve">- </w:t>
      </w:r>
      <w:r w:rsidR="00004B76">
        <w:rPr>
          <w:rFonts w:asciiTheme="minorHAnsi" w:hAnsiTheme="minorHAnsi" w:cs="Calibri"/>
          <w:sz w:val="23"/>
          <w:szCs w:val="23"/>
          <w:lang w:val="fr-FR"/>
        </w:rPr>
        <w:t>Directeur des</w:t>
      </w:r>
      <w:r w:rsidRPr="00C552B1">
        <w:rPr>
          <w:rFonts w:asciiTheme="minorHAnsi" w:hAnsiTheme="minorHAnsi" w:cs="Calibri"/>
          <w:sz w:val="23"/>
          <w:szCs w:val="23"/>
          <w:lang w:val="fr-FR"/>
        </w:rPr>
        <w:t xml:space="preserve"> Huilerie</w:t>
      </w:r>
      <w:r w:rsidR="00004B76">
        <w:rPr>
          <w:rFonts w:asciiTheme="minorHAnsi" w:hAnsiTheme="minorHAnsi" w:cs="Calibri"/>
          <w:sz w:val="23"/>
          <w:szCs w:val="23"/>
          <w:lang w:val="fr-FR"/>
        </w:rPr>
        <w:t>s</w:t>
      </w:r>
      <w:r w:rsidR="00706E17" w:rsidRPr="00C552B1">
        <w:rPr>
          <w:rFonts w:asciiTheme="minorHAnsi" w:hAnsiTheme="minorHAnsi" w:cs="Calibri"/>
          <w:sz w:val="23"/>
          <w:szCs w:val="23"/>
          <w:lang w:val="fr-FR"/>
        </w:rPr>
        <w:t>, ingénieur du marché</w:t>
      </w:r>
      <w:r w:rsidR="00004B76">
        <w:rPr>
          <w:rFonts w:asciiTheme="minorHAnsi" w:hAnsiTheme="minorHAnsi" w:cs="Calibri"/>
          <w:sz w:val="23"/>
          <w:szCs w:val="23"/>
          <w:lang w:val="fr-FR"/>
        </w:rPr>
        <w:t xml:space="preserve">   </w:t>
      </w:r>
      <w:r w:rsidR="00E21BC9">
        <w:rPr>
          <w:rFonts w:asciiTheme="minorHAnsi" w:hAnsiTheme="minorHAnsi" w:cs="Calibri"/>
          <w:sz w:val="23"/>
          <w:szCs w:val="23"/>
          <w:lang w:val="fr-FR"/>
        </w:rPr>
        <w:t xml:space="preserve">                                                                   </w:t>
      </w:r>
      <w:r w:rsidR="00706E17" w:rsidRPr="00C552B1">
        <w:rPr>
          <w:rFonts w:asciiTheme="minorHAnsi" w:hAnsiTheme="minorHAnsi" w:cs="Calibri"/>
          <w:sz w:val="23"/>
          <w:szCs w:val="23"/>
          <w:lang w:val="fr-FR"/>
        </w:rPr>
        <w:t xml:space="preserve"> :</w:t>
      </w:r>
      <w:r w:rsidR="00531B7A" w:rsidRPr="00C552B1">
        <w:rPr>
          <w:rFonts w:asciiTheme="minorHAnsi" w:hAnsiTheme="minorHAnsi" w:cs="Calibri"/>
          <w:sz w:val="23"/>
          <w:szCs w:val="23"/>
          <w:lang w:val="fr-FR"/>
        </w:rPr>
        <w:t xml:space="preserve"> </w:t>
      </w:r>
      <w:r w:rsidR="00C00E5C">
        <w:rPr>
          <w:rFonts w:asciiTheme="minorHAnsi" w:hAnsiTheme="minorHAnsi" w:cs="Calibri"/>
          <w:sz w:val="23"/>
          <w:szCs w:val="23"/>
          <w:lang w:val="fr-FR"/>
        </w:rPr>
        <w:t>Rapporteur </w:t>
      </w:r>
    </w:p>
    <w:p w:rsidR="008E528E" w:rsidRPr="00C552B1" w:rsidRDefault="008E528E" w:rsidP="00004B76">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Chef de Service de</w:t>
      </w:r>
      <w:r>
        <w:rPr>
          <w:rFonts w:asciiTheme="minorHAnsi" w:hAnsiTheme="minorHAnsi" w:cs="Calibri"/>
          <w:sz w:val="23"/>
          <w:szCs w:val="23"/>
          <w:lang w:val="fr-FR"/>
        </w:rPr>
        <w:t>s march</w:t>
      </w:r>
      <w:r w:rsidR="00D64848">
        <w:rPr>
          <w:rFonts w:asciiTheme="minorHAnsi" w:hAnsiTheme="minorHAnsi" w:cs="Calibri"/>
          <w:sz w:val="23"/>
          <w:szCs w:val="23"/>
          <w:lang w:val="fr-FR"/>
        </w:rPr>
        <w:t>é</w:t>
      </w:r>
      <w:r>
        <w:rPr>
          <w:rFonts w:asciiTheme="minorHAnsi" w:hAnsiTheme="minorHAnsi" w:cs="Calibri"/>
          <w:sz w:val="23"/>
          <w:szCs w:val="23"/>
          <w:lang w:val="fr-FR"/>
        </w:rPr>
        <w:t xml:space="preserve">s                 </w:t>
      </w:r>
      <w:r w:rsidRPr="00C552B1">
        <w:rPr>
          <w:rFonts w:asciiTheme="minorHAnsi" w:hAnsiTheme="minorHAnsi" w:cs="Calibri"/>
          <w:sz w:val="23"/>
          <w:szCs w:val="23"/>
          <w:lang w:val="fr-FR"/>
        </w:rPr>
        <w:t xml:space="preserve">                </w:t>
      </w:r>
      <w:r w:rsidR="00E21BC9">
        <w:rPr>
          <w:rFonts w:asciiTheme="minorHAnsi" w:hAnsiTheme="minorHAnsi" w:cs="Calibri"/>
          <w:sz w:val="23"/>
          <w:szCs w:val="23"/>
          <w:lang w:val="fr-FR"/>
        </w:rPr>
        <w:t xml:space="preserve">                                                                   </w:t>
      </w:r>
      <w:r w:rsidRPr="00C552B1">
        <w:rPr>
          <w:rFonts w:asciiTheme="minorHAnsi" w:hAnsiTheme="minorHAnsi" w:cs="Calibri"/>
          <w:sz w:val="23"/>
          <w:szCs w:val="23"/>
          <w:lang w:val="fr-FR"/>
        </w:rPr>
        <w:t xml:space="preserve">: </w:t>
      </w:r>
      <w:r w:rsidR="00C00E5C">
        <w:rPr>
          <w:rFonts w:asciiTheme="minorHAnsi" w:hAnsiTheme="minorHAnsi" w:cs="Calibri"/>
          <w:sz w:val="23"/>
          <w:szCs w:val="23"/>
          <w:lang w:val="fr-FR"/>
        </w:rPr>
        <w:t>Membre </w:t>
      </w:r>
    </w:p>
    <w:p w:rsidR="007F43B4" w:rsidRDefault="006A1BAD" w:rsidP="00004B76">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xml:space="preserve">- Chef de Service de Gestion des Stocks </w:t>
      </w:r>
      <w:r w:rsidR="007017A3" w:rsidRPr="00C552B1">
        <w:rPr>
          <w:rFonts w:asciiTheme="minorHAnsi" w:hAnsiTheme="minorHAnsi" w:cs="Calibri"/>
          <w:sz w:val="23"/>
          <w:szCs w:val="23"/>
          <w:lang w:val="fr-FR"/>
        </w:rPr>
        <w:t xml:space="preserve">      </w:t>
      </w:r>
      <w:r w:rsidR="00706E17" w:rsidRPr="00C552B1">
        <w:rPr>
          <w:rFonts w:asciiTheme="minorHAnsi" w:hAnsiTheme="minorHAnsi" w:cs="Calibri"/>
          <w:sz w:val="23"/>
          <w:szCs w:val="23"/>
          <w:lang w:val="fr-FR"/>
        </w:rPr>
        <w:t xml:space="preserve">         </w:t>
      </w:r>
      <w:r w:rsidR="007017A3" w:rsidRPr="00C552B1">
        <w:rPr>
          <w:rFonts w:asciiTheme="minorHAnsi" w:hAnsiTheme="minorHAnsi" w:cs="Calibri"/>
          <w:sz w:val="23"/>
          <w:szCs w:val="23"/>
          <w:lang w:val="fr-FR"/>
        </w:rPr>
        <w:t xml:space="preserve"> </w:t>
      </w:r>
      <w:r w:rsidR="00E21BC9">
        <w:rPr>
          <w:rFonts w:asciiTheme="minorHAnsi" w:hAnsiTheme="minorHAnsi" w:cs="Calibri"/>
          <w:sz w:val="23"/>
          <w:szCs w:val="23"/>
          <w:lang w:val="fr-FR"/>
        </w:rPr>
        <w:t xml:space="preserve">                                                                   </w:t>
      </w:r>
      <w:r w:rsidR="007A0AB9" w:rsidRPr="00C552B1">
        <w:rPr>
          <w:rFonts w:asciiTheme="minorHAnsi" w:hAnsiTheme="minorHAnsi" w:cs="Calibri"/>
          <w:sz w:val="23"/>
          <w:szCs w:val="23"/>
          <w:lang w:val="fr-FR"/>
        </w:rPr>
        <w:t>:</w:t>
      </w:r>
      <w:r w:rsidR="00531B7A" w:rsidRPr="00C552B1">
        <w:rPr>
          <w:rFonts w:asciiTheme="minorHAnsi" w:hAnsiTheme="minorHAnsi" w:cs="Calibri"/>
          <w:sz w:val="23"/>
          <w:szCs w:val="23"/>
          <w:lang w:val="fr-FR"/>
        </w:rPr>
        <w:t xml:space="preserve"> </w:t>
      </w:r>
      <w:r w:rsidR="00C00E5C">
        <w:rPr>
          <w:rFonts w:asciiTheme="minorHAnsi" w:hAnsiTheme="minorHAnsi" w:cs="Calibri"/>
          <w:sz w:val="23"/>
          <w:szCs w:val="23"/>
          <w:lang w:val="fr-FR"/>
        </w:rPr>
        <w:t>Membre </w:t>
      </w:r>
      <w:r w:rsidRPr="00C552B1">
        <w:rPr>
          <w:rFonts w:asciiTheme="minorHAnsi" w:hAnsiTheme="minorHAnsi" w:cs="Calibri"/>
          <w:sz w:val="23"/>
          <w:szCs w:val="23"/>
          <w:lang w:val="fr-FR"/>
        </w:rPr>
        <w:t xml:space="preserve"> </w:t>
      </w:r>
    </w:p>
    <w:p w:rsidR="00C552B1" w:rsidRDefault="007F43B4" w:rsidP="00004B76">
      <w:pPr>
        <w:pStyle w:val="Textepardfaut"/>
        <w:rPr>
          <w:rFonts w:asciiTheme="minorHAnsi" w:hAnsiTheme="minorHAnsi" w:cs="Calibri"/>
          <w:sz w:val="23"/>
          <w:szCs w:val="23"/>
          <w:lang w:val="fr-FR"/>
        </w:rPr>
      </w:pPr>
      <w:r>
        <w:rPr>
          <w:rFonts w:asciiTheme="minorHAnsi" w:hAnsiTheme="minorHAnsi" w:cs="Calibri"/>
          <w:sz w:val="23"/>
          <w:szCs w:val="23"/>
          <w:lang w:val="fr-FR"/>
        </w:rPr>
        <w:t xml:space="preserve">- Représentant du MINMAP     </w:t>
      </w:r>
      <w:r w:rsidR="00E21BC9">
        <w:rPr>
          <w:rFonts w:asciiTheme="minorHAnsi" w:hAnsiTheme="minorHAnsi" w:cs="Calibri"/>
          <w:sz w:val="23"/>
          <w:szCs w:val="23"/>
          <w:lang w:val="fr-FR"/>
        </w:rPr>
        <w:t xml:space="preserve">                                                                                                  </w:t>
      </w:r>
      <w:r>
        <w:rPr>
          <w:rFonts w:asciiTheme="minorHAnsi" w:hAnsiTheme="minorHAnsi" w:cs="Calibri"/>
          <w:sz w:val="23"/>
          <w:szCs w:val="23"/>
          <w:lang w:val="fr-FR"/>
        </w:rPr>
        <w:t xml:space="preserve"> : Membre</w:t>
      </w:r>
      <w:r w:rsidR="007017A3" w:rsidRPr="00C552B1">
        <w:rPr>
          <w:rFonts w:asciiTheme="minorHAnsi" w:hAnsiTheme="minorHAnsi" w:cs="Calibri"/>
          <w:sz w:val="23"/>
          <w:szCs w:val="23"/>
          <w:lang w:val="fr-FR"/>
        </w:rPr>
        <w:t xml:space="preserve">        </w:t>
      </w:r>
    </w:p>
    <w:p w:rsidR="006A1BAD" w:rsidRDefault="007017A3" w:rsidP="00004B76">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w:t>
      </w:r>
      <w:r w:rsidR="005449A7">
        <w:rPr>
          <w:rFonts w:asciiTheme="minorHAnsi" w:hAnsiTheme="minorHAnsi" w:cs="Calibri"/>
          <w:sz w:val="23"/>
          <w:szCs w:val="23"/>
          <w:lang w:val="fr-FR"/>
        </w:rPr>
        <w:t xml:space="preserve"> </w:t>
      </w:r>
      <w:r w:rsidR="006A1BAD" w:rsidRPr="00C552B1">
        <w:rPr>
          <w:rFonts w:asciiTheme="minorHAnsi" w:hAnsiTheme="minorHAnsi" w:cs="Calibri"/>
          <w:sz w:val="23"/>
          <w:szCs w:val="23"/>
          <w:lang w:val="fr-FR"/>
        </w:rPr>
        <w:t>Cocontractant ou d</w:t>
      </w:r>
      <w:r w:rsidR="00531B7A" w:rsidRPr="00C552B1">
        <w:rPr>
          <w:rFonts w:asciiTheme="minorHAnsi" w:hAnsiTheme="minorHAnsi" w:cs="Calibri"/>
          <w:sz w:val="23"/>
          <w:szCs w:val="23"/>
          <w:lang w:val="fr-FR"/>
        </w:rPr>
        <w:t xml:space="preserve">e son représentant     </w:t>
      </w:r>
      <w:r w:rsidR="00706E17" w:rsidRPr="00C552B1">
        <w:rPr>
          <w:rFonts w:asciiTheme="minorHAnsi" w:hAnsiTheme="minorHAnsi" w:cs="Calibri"/>
          <w:sz w:val="23"/>
          <w:szCs w:val="23"/>
          <w:lang w:val="fr-FR"/>
        </w:rPr>
        <w:t xml:space="preserve">       </w:t>
      </w:r>
      <w:r w:rsidR="005449A7">
        <w:rPr>
          <w:rFonts w:asciiTheme="minorHAnsi" w:hAnsiTheme="minorHAnsi" w:cs="Calibri"/>
          <w:sz w:val="23"/>
          <w:szCs w:val="23"/>
          <w:lang w:val="fr-FR"/>
        </w:rPr>
        <w:t xml:space="preserve"> </w:t>
      </w:r>
      <w:r w:rsidR="00706E17" w:rsidRPr="00C552B1">
        <w:rPr>
          <w:rFonts w:asciiTheme="minorHAnsi" w:hAnsiTheme="minorHAnsi" w:cs="Calibri"/>
          <w:sz w:val="23"/>
          <w:szCs w:val="23"/>
          <w:lang w:val="fr-FR"/>
        </w:rPr>
        <w:t xml:space="preserve">  </w:t>
      </w:r>
      <w:r w:rsidR="00E21BC9">
        <w:rPr>
          <w:rFonts w:asciiTheme="minorHAnsi" w:hAnsiTheme="minorHAnsi" w:cs="Calibri"/>
          <w:sz w:val="23"/>
          <w:szCs w:val="23"/>
          <w:lang w:val="fr-FR"/>
        </w:rPr>
        <w:t xml:space="preserve">                                                                    </w:t>
      </w:r>
      <w:r w:rsidR="00531B7A" w:rsidRPr="00C552B1">
        <w:rPr>
          <w:rFonts w:asciiTheme="minorHAnsi" w:hAnsiTheme="minorHAnsi" w:cs="Calibri"/>
          <w:sz w:val="23"/>
          <w:szCs w:val="23"/>
          <w:lang w:val="fr-FR"/>
        </w:rPr>
        <w:t>:</w:t>
      </w:r>
      <w:r w:rsidRPr="00C552B1">
        <w:rPr>
          <w:rFonts w:asciiTheme="minorHAnsi" w:hAnsiTheme="minorHAnsi" w:cs="Calibri"/>
          <w:sz w:val="23"/>
          <w:szCs w:val="23"/>
          <w:lang w:val="fr-FR"/>
        </w:rPr>
        <w:t xml:space="preserve"> </w:t>
      </w:r>
      <w:r w:rsidR="007A0AB9" w:rsidRPr="00C552B1">
        <w:rPr>
          <w:rFonts w:asciiTheme="minorHAnsi" w:hAnsiTheme="minorHAnsi" w:cs="Calibri"/>
          <w:sz w:val="23"/>
          <w:szCs w:val="23"/>
          <w:lang w:val="fr-FR"/>
        </w:rPr>
        <w:t>Membre</w:t>
      </w:r>
    </w:p>
    <w:p w:rsidR="006A1BAD" w:rsidRPr="00604872" w:rsidRDefault="004A3709" w:rsidP="00004B76">
      <w:pPr>
        <w:pStyle w:val="Textepardfaut"/>
        <w:rPr>
          <w:rFonts w:asciiTheme="minorHAnsi" w:hAnsiTheme="minorHAnsi" w:cs="Calibri"/>
          <w:sz w:val="16"/>
          <w:szCs w:val="16"/>
          <w:lang w:val="fr-FR"/>
        </w:rPr>
      </w:pPr>
      <w:r>
        <w:rPr>
          <w:rFonts w:asciiTheme="minorHAnsi" w:hAnsiTheme="minorHAnsi" w:cs="Calibri"/>
          <w:sz w:val="23"/>
          <w:szCs w:val="23"/>
          <w:lang w:val="fr-FR"/>
        </w:rPr>
        <w:tab/>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10 : GARANTIE</w:t>
      </w:r>
    </w:p>
    <w:p w:rsidR="008E528E"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Les garanties commerciales habituelles visées aux clauses générales et résultantes d’une défectuosité ou d’une altération précoce du matériel so</w:t>
      </w:r>
      <w:r w:rsidR="00997B8A">
        <w:rPr>
          <w:rFonts w:asciiTheme="minorHAnsi" w:hAnsiTheme="minorHAnsi" w:cs="Calibri"/>
          <w:sz w:val="23"/>
          <w:szCs w:val="23"/>
          <w:lang w:val="fr-FR"/>
        </w:rPr>
        <w:t>nt à la charge du Cocontractant</w:t>
      </w:r>
    </w:p>
    <w:p w:rsidR="000C5502" w:rsidRPr="00604872" w:rsidRDefault="000C5502" w:rsidP="006A1BAD">
      <w:pPr>
        <w:pStyle w:val="Textepardfaut"/>
        <w:jc w:val="both"/>
        <w:rPr>
          <w:rFonts w:asciiTheme="minorHAnsi" w:hAnsiTheme="minorHAnsi" w:cs="Calibri"/>
          <w:sz w:val="16"/>
          <w:szCs w:val="16"/>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11 : ASSURANCE</w:t>
      </w:r>
    </w:p>
    <w:p w:rsidR="006A1BAD"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Les risques de toutes natures pendant le transport jusqu'au lieu de livraison doivent être couverts par une assurance prise par le Cocontractant. Le Maître d’Ouvrage doit être dégagé de toutes obligations.</w:t>
      </w:r>
    </w:p>
    <w:p w:rsidR="006A1BAD" w:rsidRPr="00604872" w:rsidRDefault="006A1BAD" w:rsidP="006A1BAD">
      <w:pPr>
        <w:pStyle w:val="Textepardfaut"/>
        <w:jc w:val="both"/>
        <w:rPr>
          <w:rFonts w:asciiTheme="minorHAnsi" w:hAnsiTheme="minorHAnsi" w:cs="Calibri"/>
          <w:b/>
          <w:caps/>
          <w:sz w:val="16"/>
          <w:szCs w:val="16"/>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12 :</w:t>
      </w:r>
      <w:r w:rsidR="007A0AB9" w:rsidRPr="00C552B1">
        <w:rPr>
          <w:rFonts w:asciiTheme="minorHAnsi" w:hAnsiTheme="minorHAnsi" w:cs="Calibri"/>
          <w:b/>
          <w:caps/>
          <w:sz w:val="23"/>
          <w:szCs w:val="23"/>
          <w:lang w:val="fr-FR"/>
        </w:rPr>
        <w:t xml:space="preserve"> </w:t>
      </w:r>
      <w:r w:rsidRPr="00C552B1">
        <w:rPr>
          <w:rFonts w:asciiTheme="minorHAnsi" w:hAnsiTheme="minorHAnsi" w:cs="Calibri"/>
          <w:b/>
          <w:caps/>
          <w:sz w:val="23"/>
          <w:szCs w:val="23"/>
          <w:lang w:val="fr-FR"/>
        </w:rPr>
        <w:t>MONTANT DE LA LETTRE-COMMANDE</w:t>
      </w:r>
    </w:p>
    <w:p w:rsidR="006A1BAD"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 montant total de la présente lettre-commande s’élève à la somme de (montant en chiffres) et (montant en lettres) FCFA. Les prix de la présente lettre-commande sont fermes et non révisables. Ils tiennent compte de la fourniture, frais, faux frais et aléas, et sont entendus toutes taxes comprises.</w:t>
      </w: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caps/>
          <w:sz w:val="23"/>
          <w:szCs w:val="23"/>
          <w:lang w:val="fr-FR"/>
        </w:rPr>
      </w:pPr>
      <w:r w:rsidRPr="00C552B1">
        <w:rPr>
          <w:rFonts w:asciiTheme="minorHAnsi" w:hAnsiTheme="minorHAnsi" w:cs="Calibri"/>
          <w:b/>
          <w:caps/>
          <w:sz w:val="23"/>
          <w:szCs w:val="23"/>
          <w:lang w:val="fr-FR"/>
        </w:rPr>
        <w:t>Article 13 : MODALITES DE PAIEMENT</w:t>
      </w:r>
    </w:p>
    <w:p w:rsidR="006A1BAD" w:rsidRPr="00C552B1" w:rsidRDefault="006A1BAD" w:rsidP="006A1BAD">
      <w:pPr>
        <w:jc w:val="both"/>
        <w:rPr>
          <w:rFonts w:asciiTheme="minorHAnsi" w:hAnsiTheme="minorHAnsi" w:cs="Calibri"/>
          <w:sz w:val="23"/>
          <w:szCs w:val="23"/>
        </w:rPr>
      </w:pPr>
      <w:r w:rsidRPr="00C552B1">
        <w:rPr>
          <w:rFonts w:asciiTheme="minorHAnsi" w:hAnsiTheme="minorHAnsi" w:cs="Calibri"/>
          <w:sz w:val="23"/>
          <w:szCs w:val="23"/>
        </w:rPr>
        <w:t xml:space="preserve">Le règlement de la commande sera effectué par le Maître d’Ouvrage dans un délai de 15 jours à compter de la date de la livraison et par virement au compte bancaire N° (RIB complet) Ouvert </w:t>
      </w:r>
      <w:r w:rsidR="00B92CF9" w:rsidRPr="00C552B1">
        <w:rPr>
          <w:rFonts w:asciiTheme="minorHAnsi" w:hAnsiTheme="minorHAnsi" w:cs="Calibri"/>
          <w:sz w:val="23"/>
          <w:szCs w:val="23"/>
        </w:rPr>
        <w:t xml:space="preserve">auprès </w:t>
      </w:r>
      <w:proofErr w:type="gramStart"/>
      <w:r w:rsidR="00B92CF9" w:rsidRPr="00C552B1">
        <w:rPr>
          <w:rFonts w:asciiTheme="minorHAnsi" w:hAnsiTheme="minorHAnsi" w:cs="Calibri"/>
          <w:sz w:val="23"/>
          <w:szCs w:val="23"/>
        </w:rPr>
        <w:t>de la (</w:t>
      </w:r>
      <w:proofErr w:type="gramEnd"/>
      <w:r w:rsidR="00B92CF9" w:rsidRPr="00C552B1">
        <w:rPr>
          <w:rFonts w:asciiTheme="minorHAnsi" w:hAnsiTheme="minorHAnsi" w:cs="Calibri"/>
          <w:sz w:val="23"/>
          <w:szCs w:val="23"/>
        </w:rPr>
        <w:t>nom de la banque)</w:t>
      </w:r>
      <w:r w:rsidRPr="00C552B1">
        <w:rPr>
          <w:rFonts w:asciiTheme="minorHAnsi" w:hAnsiTheme="minorHAnsi" w:cs="Calibri"/>
          <w:sz w:val="23"/>
          <w:szCs w:val="23"/>
        </w:rPr>
        <w:t>, par chèque ou par traite au nom du (Cocontractant)</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b/>
          <w:caps/>
          <w:sz w:val="23"/>
          <w:szCs w:val="23"/>
          <w:lang w:val="fr-FR"/>
        </w:rPr>
        <w:t>Article 14 : TIMBRE ET ENREGISTREMENT</w:t>
      </w:r>
    </w:p>
    <w:p w:rsidR="00531B7A"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xml:space="preserve">La présente lettre-commande est soumise à tous les impôts et taxes en vigueur dans la République du Cameroun, conformément aux dispositions </w:t>
      </w:r>
      <w:r w:rsidR="00434613">
        <w:rPr>
          <w:rFonts w:asciiTheme="minorHAnsi" w:hAnsiTheme="minorHAnsi"/>
          <w:sz w:val="23"/>
          <w:szCs w:val="23"/>
          <w:lang w:val="fr-FR"/>
        </w:rPr>
        <w:t>de l</w:t>
      </w:r>
      <w:r w:rsidR="00434613" w:rsidRPr="00434613">
        <w:rPr>
          <w:rFonts w:asciiTheme="minorHAnsi" w:hAnsiTheme="minorHAnsi"/>
          <w:sz w:val="23"/>
          <w:szCs w:val="23"/>
          <w:lang w:val="fr-FR"/>
        </w:rPr>
        <w:t>a Loi N° 201</w:t>
      </w:r>
      <w:r w:rsidR="00604872">
        <w:rPr>
          <w:rFonts w:asciiTheme="minorHAnsi" w:hAnsiTheme="minorHAnsi"/>
          <w:sz w:val="23"/>
          <w:szCs w:val="23"/>
          <w:lang w:val="fr-FR"/>
        </w:rPr>
        <w:t>7</w:t>
      </w:r>
      <w:r w:rsidR="00434613" w:rsidRPr="00434613">
        <w:rPr>
          <w:rFonts w:asciiTheme="minorHAnsi" w:hAnsiTheme="minorHAnsi"/>
          <w:sz w:val="23"/>
          <w:szCs w:val="23"/>
          <w:lang w:val="fr-FR"/>
        </w:rPr>
        <w:t>/0</w:t>
      </w:r>
      <w:r w:rsidR="00604872">
        <w:rPr>
          <w:rFonts w:asciiTheme="minorHAnsi" w:hAnsiTheme="minorHAnsi"/>
          <w:sz w:val="23"/>
          <w:szCs w:val="23"/>
          <w:lang w:val="fr-FR"/>
        </w:rPr>
        <w:t>21</w:t>
      </w:r>
      <w:r w:rsidR="00434613" w:rsidRPr="00434613">
        <w:rPr>
          <w:rFonts w:asciiTheme="minorHAnsi" w:hAnsiTheme="minorHAnsi"/>
          <w:sz w:val="23"/>
          <w:szCs w:val="23"/>
          <w:lang w:val="fr-FR"/>
        </w:rPr>
        <w:t xml:space="preserve"> du </w:t>
      </w:r>
      <w:r w:rsidR="00604872">
        <w:rPr>
          <w:rFonts w:asciiTheme="minorHAnsi" w:hAnsiTheme="minorHAnsi"/>
          <w:sz w:val="23"/>
          <w:szCs w:val="23"/>
          <w:lang w:val="fr-FR"/>
        </w:rPr>
        <w:t>20</w:t>
      </w:r>
      <w:r w:rsidR="00434613" w:rsidRPr="00434613">
        <w:rPr>
          <w:rFonts w:asciiTheme="minorHAnsi" w:hAnsiTheme="minorHAnsi"/>
          <w:sz w:val="23"/>
          <w:szCs w:val="23"/>
          <w:lang w:val="fr-FR"/>
        </w:rPr>
        <w:t xml:space="preserve"> décembre 201</w:t>
      </w:r>
      <w:r w:rsidR="00604872">
        <w:rPr>
          <w:rFonts w:asciiTheme="minorHAnsi" w:hAnsiTheme="minorHAnsi"/>
          <w:sz w:val="23"/>
          <w:szCs w:val="23"/>
          <w:lang w:val="fr-FR"/>
        </w:rPr>
        <w:t>7</w:t>
      </w:r>
      <w:r w:rsidR="00434613" w:rsidRPr="00434613">
        <w:rPr>
          <w:rFonts w:asciiTheme="minorHAnsi" w:hAnsiTheme="minorHAnsi"/>
          <w:sz w:val="23"/>
          <w:szCs w:val="23"/>
          <w:lang w:val="fr-FR"/>
        </w:rPr>
        <w:t xml:space="preserve"> portant loi de finances de la République du Cameroun pour l'exercice 201</w:t>
      </w:r>
      <w:r w:rsidR="00604872">
        <w:rPr>
          <w:rFonts w:asciiTheme="minorHAnsi" w:hAnsiTheme="minorHAnsi"/>
          <w:sz w:val="23"/>
          <w:szCs w:val="23"/>
          <w:lang w:val="fr-FR"/>
        </w:rPr>
        <w:t>8</w:t>
      </w:r>
      <w:r w:rsidRPr="00C552B1">
        <w:rPr>
          <w:rFonts w:asciiTheme="minorHAnsi" w:hAnsiTheme="minorHAnsi" w:cs="Calibri"/>
          <w:sz w:val="23"/>
          <w:szCs w:val="23"/>
          <w:lang w:val="fr-FR"/>
        </w:rPr>
        <w:t xml:space="preserve"> fixant les modalités d’application du régime fiscal et douanier des marchés publics. Sept (7) exemplaires originaux de la présente lettre-commande seront  timbrés et  enregistrés par le Cocontractant et à ses frais, conformément</w:t>
      </w:r>
      <w:r w:rsidR="00BE180B" w:rsidRPr="00C552B1">
        <w:rPr>
          <w:rFonts w:asciiTheme="minorHAnsi" w:hAnsiTheme="minorHAnsi" w:cs="Calibri"/>
          <w:sz w:val="23"/>
          <w:szCs w:val="23"/>
          <w:lang w:val="fr-FR"/>
        </w:rPr>
        <w:t xml:space="preserve"> à la réglementation en vigueur</w:t>
      </w:r>
    </w:p>
    <w:p w:rsidR="00BE180B" w:rsidRPr="00C552B1" w:rsidRDefault="00BE180B"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15 : LITIGES</w:t>
      </w:r>
    </w:p>
    <w:p w:rsidR="005449A7" w:rsidRDefault="006A1BAD" w:rsidP="005449A7">
      <w:pPr>
        <w:jc w:val="both"/>
        <w:rPr>
          <w:rFonts w:asciiTheme="minorHAnsi" w:hAnsiTheme="minorHAnsi" w:cs="Calibri"/>
          <w:sz w:val="23"/>
          <w:szCs w:val="23"/>
        </w:rPr>
      </w:pPr>
      <w:r w:rsidRPr="00C552B1">
        <w:rPr>
          <w:rFonts w:asciiTheme="minorHAnsi" w:hAnsiTheme="minorHAnsi" w:cs="Calibri"/>
          <w:sz w:val="23"/>
          <w:szCs w:val="23"/>
        </w:rPr>
        <w:t>Tout litige survenant entre les parties contractantes fera l'objet d'une tentative de conciliation par entente directe. En cas de désaccord, le litige sera porté devant les tribunaux compétents de Garoua.</w:t>
      </w:r>
    </w:p>
    <w:p w:rsidR="005449A7" w:rsidRDefault="005449A7" w:rsidP="005449A7">
      <w:pPr>
        <w:jc w:val="both"/>
        <w:rPr>
          <w:rFonts w:asciiTheme="minorHAnsi" w:hAnsiTheme="minorHAnsi" w:cs="Calibri"/>
          <w:sz w:val="23"/>
          <w:szCs w:val="23"/>
        </w:rPr>
      </w:pPr>
    </w:p>
    <w:p w:rsidR="006A1BAD" w:rsidRPr="00C552B1" w:rsidRDefault="006A1BAD" w:rsidP="005449A7">
      <w:pPr>
        <w:jc w:val="both"/>
        <w:rPr>
          <w:rFonts w:asciiTheme="minorHAnsi" w:hAnsiTheme="minorHAnsi" w:cs="Calibri"/>
          <w:sz w:val="23"/>
          <w:szCs w:val="23"/>
        </w:rPr>
      </w:pPr>
      <w:r w:rsidRPr="00C552B1">
        <w:rPr>
          <w:rFonts w:asciiTheme="minorHAnsi" w:hAnsiTheme="minorHAnsi" w:cs="Calibri"/>
          <w:b/>
          <w:caps/>
          <w:sz w:val="23"/>
          <w:szCs w:val="23"/>
        </w:rPr>
        <w:t>Article 16 : RESILIATION DE LA LETTRE-COMMANDE</w:t>
      </w:r>
    </w:p>
    <w:p w:rsidR="00004B76"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La présente lettre-commande peut être résiliée dans les conditions et formes prévues par la réglementation en vigueur.</w:t>
      </w:r>
    </w:p>
    <w:p w:rsidR="002F5E68" w:rsidRDefault="002F5E68"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17 : VALIDITE DE LA LETTRE-COMMANDE</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La présente lettre-commande ne sera valide qu’après sa signature par le Maître d’Ouvr</w:t>
      </w:r>
      <w:r w:rsidR="007A0AB9" w:rsidRPr="00C552B1">
        <w:rPr>
          <w:rFonts w:asciiTheme="minorHAnsi" w:hAnsiTheme="minorHAnsi" w:cs="Calibri"/>
          <w:sz w:val="23"/>
          <w:szCs w:val="23"/>
          <w:lang w:val="fr-FR"/>
        </w:rPr>
        <w:t>age et entrera en vigueur dès</w:t>
      </w:r>
      <w:r w:rsidRPr="00C552B1">
        <w:rPr>
          <w:rFonts w:asciiTheme="minorHAnsi" w:hAnsiTheme="minorHAnsi" w:cs="Calibri"/>
          <w:sz w:val="23"/>
          <w:szCs w:val="23"/>
          <w:lang w:val="fr-FR"/>
        </w:rPr>
        <w:t xml:space="preserve"> sa notification au Cocontractant.</w:t>
      </w:r>
    </w:p>
    <w:p w:rsidR="006A1BAD" w:rsidRPr="00C552B1" w:rsidRDefault="006A1BAD" w:rsidP="006A1BAD">
      <w:pPr>
        <w:pStyle w:val="Textepardfaut"/>
        <w:jc w:val="both"/>
        <w:rPr>
          <w:rFonts w:asciiTheme="minorHAnsi" w:hAnsiTheme="minorHAnsi" w:cs="Calibri"/>
          <w:bCs/>
          <w:color w:val="auto"/>
          <w:sz w:val="23"/>
          <w:szCs w:val="23"/>
          <w:lang w:val="fr-FR"/>
        </w:rPr>
      </w:pPr>
      <w:r w:rsidRPr="00C552B1">
        <w:rPr>
          <w:rFonts w:asciiTheme="minorHAnsi" w:hAnsiTheme="minorHAnsi" w:cs="Calibri"/>
          <w:sz w:val="23"/>
          <w:szCs w:val="23"/>
          <w:lang w:val="fr-FR"/>
        </w:rPr>
        <w:br w:type="page"/>
      </w:r>
      <w:r w:rsidRPr="00C552B1">
        <w:rPr>
          <w:rFonts w:asciiTheme="minorHAnsi" w:hAnsiTheme="minorHAnsi" w:cs="Calibri"/>
          <w:caps/>
          <w:sz w:val="23"/>
          <w:szCs w:val="23"/>
          <w:lang w:val="fr-FR"/>
        </w:rPr>
        <w:lastRenderedPageBreak/>
        <w:t>P</w:t>
      </w:r>
      <w:r w:rsidRPr="00C552B1">
        <w:rPr>
          <w:rFonts w:asciiTheme="minorHAnsi" w:hAnsiTheme="minorHAnsi" w:cs="Calibri"/>
          <w:sz w:val="23"/>
          <w:szCs w:val="23"/>
          <w:lang w:val="fr-FR"/>
        </w:rPr>
        <w:t xml:space="preserve">age........et dernière de la lettre-commande </w:t>
      </w:r>
      <w:r w:rsidR="007A0AB9" w:rsidRPr="00C552B1">
        <w:rPr>
          <w:rFonts w:asciiTheme="minorHAnsi" w:hAnsiTheme="minorHAnsi" w:cs="Calibri"/>
          <w:caps/>
          <w:sz w:val="23"/>
          <w:szCs w:val="23"/>
          <w:lang w:val="fr-FR"/>
        </w:rPr>
        <w:t xml:space="preserve">n° </w:t>
      </w:r>
      <w:r w:rsidR="00D64848">
        <w:rPr>
          <w:rFonts w:asciiTheme="minorHAnsi" w:hAnsiTheme="minorHAnsi" w:cs="Calibri"/>
          <w:caps/>
          <w:sz w:val="23"/>
          <w:szCs w:val="23"/>
          <w:lang w:val="fr-FR"/>
        </w:rPr>
        <w:t>0</w:t>
      </w:r>
      <w:r w:rsidR="007F7D54">
        <w:rPr>
          <w:rFonts w:asciiTheme="minorHAnsi" w:hAnsiTheme="minorHAnsi" w:cs="Calibri"/>
          <w:caps/>
          <w:sz w:val="23"/>
          <w:szCs w:val="23"/>
          <w:lang w:val="fr-FR"/>
        </w:rPr>
        <w:t>5</w:t>
      </w:r>
      <w:r w:rsidR="00D64848">
        <w:rPr>
          <w:rFonts w:asciiTheme="minorHAnsi" w:hAnsiTheme="minorHAnsi" w:cs="Calibri"/>
          <w:caps/>
          <w:sz w:val="23"/>
          <w:szCs w:val="23"/>
          <w:lang w:val="fr-FR"/>
        </w:rPr>
        <w:t>/1</w:t>
      </w:r>
      <w:r w:rsidR="007F7D54">
        <w:rPr>
          <w:rFonts w:asciiTheme="minorHAnsi" w:hAnsiTheme="minorHAnsi" w:cs="Calibri"/>
          <w:caps/>
          <w:sz w:val="23"/>
          <w:szCs w:val="23"/>
          <w:lang w:val="fr-FR"/>
        </w:rPr>
        <w:t>8</w:t>
      </w:r>
      <w:r w:rsidRPr="00C552B1">
        <w:rPr>
          <w:rFonts w:asciiTheme="minorHAnsi" w:hAnsiTheme="minorHAnsi" w:cs="Calibri"/>
          <w:caps/>
          <w:sz w:val="23"/>
          <w:szCs w:val="23"/>
          <w:lang w:val="fr-FR"/>
        </w:rPr>
        <w:t>/LC/SDCC/CIPM</w:t>
      </w:r>
      <w:r w:rsidRPr="00C552B1">
        <w:rPr>
          <w:rFonts w:asciiTheme="minorHAnsi" w:hAnsiTheme="minorHAnsi" w:cs="Calibri"/>
          <w:sz w:val="23"/>
          <w:szCs w:val="23"/>
          <w:lang w:val="fr-FR"/>
        </w:rPr>
        <w:t xml:space="preserve"> </w:t>
      </w:r>
      <w:r w:rsidR="00604872">
        <w:rPr>
          <w:rFonts w:asciiTheme="minorHAnsi" w:hAnsiTheme="minorHAnsi" w:cs="Calibri"/>
          <w:sz w:val="23"/>
          <w:szCs w:val="23"/>
          <w:lang w:val="fr-FR"/>
        </w:rPr>
        <w:t xml:space="preserve">passée </w:t>
      </w:r>
      <w:bookmarkStart w:id="0" w:name="_GoBack"/>
      <w:bookmarkEnd w:id="0"/>
      <w:r w:rsidRPr="00C552B1">
        <w:rPr>
          <w:rFonts w:asciiTheme="minorHAnsi" w:hAnsiTheme="minorHAnsi" w:cs="Calibri"/>
          <w:sz w:val="23"/>
          <w:szCs w:val="23"/>
          <w:lang w:val="fr-FR"/>
        </w:rPr>
        <w:t xml:space="preserve">après demande de cotation avec la société : (raison sociale et adresse du </w:t>
      </w:r>
      <w:r w:rsidRPr="00C552B1">
        <w:rPr>
          <w:rFonts w:asciiTheme="minorHAnsi" w:hAnsiTheme="minorHAnsi" w:cs="Calibri"/>
          <w:caps/>
          <w:sz w:val="23"/>
          <w:szCs w:val="23"/>
          <w:lang w:val="fr-FR"/>
        </w:rPr>
        <w:t>c</w:t>
      </w:r>
      <w:r w:rsidRPr="00C552B1">
        <w:rPr>
          <w:rFonts w:asciiTheme="minorHAnsi" w:hAnsiTheme="minorHAnsi" w:cs="Calibri"/>
          <w:sz w:val="23"/>
          <w:szCs w:val="23"/>
          <w:lang w:val="fr-FR"/>
        </w:rPr>
        <w:t xml:space="preserve">ocontractant) pour la fourniture de </w:t>
      </w:r>
      <w:r w:rsidR="00581863">
        <w:rPr>
          <w:rFonts w:asciiTheme="minorHAnsi" w:hAnsiTheme="minorHAnsi" w:cs="Calibri"/>
          <w:bCs/>
          <w:color w:val="auto"/>
          <w:sz w:val="23"/>
          <w:szCs w:val="23"/>
          <w:lang w:val="fr-FR"/>
        </w:rPr>
        <w:t>trois</w:t>
      </w:r>
      <w:r w:rsidR="00531B7A" w:rsidRPr="00C552B1">
        <w:rPr>
          <w:rFonts w:asciiTheme="minorHAnsi" w:hAnsiTheme="minorHAnsi" w:cs="Calibri"/>
          <w:bCs/>
          <w:color w:val="auto"/>
          <w:sz w:val="23"/>
          <w:szCs w:val="23"/>
          <w:lang w:val="fr-FR"/>
        </w:rPr>
        <w:t xml:space="preserve"> lots de pièces de rechange </w:t>
      </w:r>
      <w:r w:rsidR="00523B6E" w:rsidRPr="00C552B1">
        <w:rPr>
          <w:rFonts w:asciiTheme="minorHAnsi" w:hAnsiTheme="minorHAnsi" w:cs="Calibri"/>
          <w:bCs/>
          <w:color w:val="auto"/>
          <w:sz w:val="23"/>
          <w:szCs w:val="23"/>
          <w:lang w:val="fr-FR"/>
        </w:rPr>
        <w:t>à la SODECOTON</w:t>
      </w:r>
      <w:r w:rsidR="00531B7A" w:rsidRPr="00C552B1">
        <w:rPr>
          <w:rFonts w:asciiTheme="minorHAnsi" w:hAnsiTheme="minorHAnsi" w:cs="Calibri"/>
          <w:bCs/>
          <w:color w:val="auto"/>
          <w:sz w:val="23"/>
          <w:szCs w:val="23"/>
          <w:lang w:val="fr-FR"/>
        </w:rPr>
        <w:t>.</w:t>
      </w:r>
    </w:p>
    <w:p w:rsidR="00531B7A" w:rsidRPr="00C552B1" w:rsidRDefault="00531B7A" w:rsidP="006A1BAD">
      <w:pPr>
        <w:pStyle w:val="Textepardfaut"/>
        <w:jc w:val="both"/>
        <w:rPr>
          <w:rFonts w:asciiTheme="minorHAnsi" w:hAnsiTheme="minorHAnsi" w:cs="Calibri"/>
          <w:caps/>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caps/>
          <w:sz w:val="23"/>
          <w:szCs w:val="23"/>
          <w:lang w:val="fr-FR"/>
        </w:rPr>
        <w:t>m</w:t>
      </w:r>
      <w:r w:rsidRPr="00C552B1">
        <w:rPr>
          <w:rFonts w:asciiTheme="minorHAnsi" w:hAnsiTheme="minorHAnsi" w:cs="Calibri"/>
          <w:sz w:val="23"/>
          <w:szCs w:val="23"/>
          <w:lang w:val="fr-FR"/>
        </w:rPr>
        <w:t xml:space="preserve">ontant de la lettre-commande ................... </w:t>
      </w:r>
      <w:r w:rsidRPr="00C552B1">
        <w:rPr>
          <w:rFonts w:asciiTheme="minorHAnsi" w:hAnsiTheme="minorHAnsi" w:cs="Calibri"/>
          <w:caps/>
          <w:sz w:val="23"/>
          <w:szCs w:val="23"/>
          <w:lang w:val="fr-FR"/>
        </w:rPr>
        <w:t>Fcfa</w:t>
      </w:r>
      <w:r w:rsidRPr="00C552B1">
        <w:rPr>
          <w:rFonts w:asciiTheme="minorHAnsi" w:hAnsiTheme="minorHAnsi" w:cs="Calibri"/>
          <w:sz w:val="23"/>
          <w:szCs w:val="23"/>
          <w:lang w:val="fr-FR"/>
        </w:rPr>
        <w:t xml:space="preserve"> </w:t>
      </w:r>
      <w:r w:rsidR="009015B0">
        <w:rPr>
          <w:rFonts w:asciiTheme="minorHAnsi" w:hAnsiTheme="minorHAnsi" w:cs="Calibri"/>
          <w:sz w:val="23"/>
          <w:szCs w:val="23"/>
          <w:lang w:val="fr-FR"/>
        </w:rPr>
        <w:t>(</w:t>
      </w:r>
      <w:r w:rsidRPr="00C552B1">
        <w:rPr>
          <w:rFonts w:asciiTheme="minorHAnsi" w:hAnsiTheme="minorHAnsi" w:cs="Calibri"/>
          <w:sz w:val="23"/>
          <w:szCs w:val="23"/>
          <w:lang w:val="fr-FR"/>
        </w:rPr>
        <w:t>toutes taxes comprises)</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LU ET ACCEPTE</w:t>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 xml:space="preserve"> </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xml:space="preserve">LE </w:t>
      </w:r>
      <w:r w:rsidRPr="00C552B1">
        <w:rPr>
          <w:rFonts w:asciiTheme="minorHAnsi" w:hAnsiTheme="minorHAnsi" w:cs="Calibri"/>
          <w:caps/>
          <w:sz w:val="23"/>
          <w:szCs w:val="23"/>
          <w:lang w:val="fr-FR"/>
        </w:rPr>
        <w:t>cO</w:t>
      </w:r>
      <w:r w:rsidRPr="00C552B1">
        <w:rPr>
          <w:rFonts w:asciiTheme="minorHAnsi" w:hAnsiTheme="minorHAnsi" w:cs="Calibri"/>
          <w:sz w:val="23"/>
          <w:szCs w:val="23"/>
          <w:lang w:val="fr-FR"/>
        </w:rPr>
        <w:t>CONTRACTANT</w:t>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LE DIRECTEUR GENERAL</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D05F79"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p>
    <w:p w:rsidR="006A1BAD" w:rsidRPr="00C552B1" w:rsidRDefault="006A1BAD" w:rsidP="006A1BAD">
      <w:pPr>
        <w:rPr>
          <w:rFonts w:asciiTheme="minorHAnsi" w:hAnsiTheme="minorHAnsi"/>
          <w:sz w:val="23"/>
          <w:szCs w:val="23"/>
        </w:rPr>
      </w:pPr>
    </w:p>
    <w:p w:rsidR="00CD7613" w:rsidRPr="00C552B1" w:rsidRDefault="00CD7613">
      <w:pPr>
        <w:rPr>
          <w:rFonts w:asciiTheme="minorHAnsi" w:hAnsiTheme="minorHAnsi"/>
          <w:sz w:val="23"/>
          <w:szCs w:val="23"/>
        </w:rPr>
      </w:pPr>
    </w:p>
    <w:p w:rsidR="00531B7A" w:rsidRPr="00C552B1" w:rsidRDefault="00531B7A">
      <w:pPr>
        <w:rPr>
          <w:rFonts w:asciiTheme="minorHAnsi" w:hAnsiTheme="minorHAnsi"/>
          <w:sz w:val="23"/>
          <w:szCs w:val="23"/>
        </w:rPr>
      </w:pPr>
    </w:p>
    <w:sectPr w:rsidR="00531B7A" w:rsidRPr="00C552B1" w:rsidSect="000A3EB9">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FF" w:rsidRDefault="003804FF" w:rsidP="009F521F">
      <w:r>
        <w:separator/>
      </w:r>
    </w:p>
  </w:endnote>
  <w:endnote w:type="continuationSeparator" w:id="0">
    <w:p w:rsidR="003804FF" w:rsidRDefault="003804FF" w:rsidP="009F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D9" w:rsidRPr="001C766F" w:rsidRDefault="003B47D9">
    <w:pPr>
      <w:pStyle w:val="Pieddepage"/>
      <w:pBdr>
        <w:top w:val="thinThickSmallGap" w:sz="24" w:space="1" w:color="622423" w:themeColor="accent2" w:themeShade="7F"/>
      </w:pBdr>
      <w:rPr>
        <w:rFonts w:asciiTheme="majorHAnsi" w:eastAsiaTheme="majorEastAsia" w:hAnsiTheme="majorHAnsi" w:cstheme="majorBidi"/>
        <w:sz w:val="20"/>
        <w:szCs w:val="22"/>
      </w:rPr>
    </w:pPr>
    <w:r w:rsidRPr="001C766F">
      <w:rPr>
        <w:rFonts w:asciiTheme="majorHAnsi" w:eastAsiaTheme="majorEastAsia" w:hAnsiTheme="majorHAnsi" w:cstheme="majorBidi"/>
        <w:sz w:val="20"/>
        <w:szCs w:val="22"/>
      </w:rPr>
      <w:t>DCO 0</w:t>
    </w:r>
    <w:r w:rsidR="008309BD" w:rsidRPr="001C766F">
      <w:rPr>
        <w:rFonts w:asciiTheme="majorHAnsi" w:eastAsiaTheme="majorEastAsia" w:hAnsiTheme="majorHAnsi" w:cstheme="majorBidi"/>
        <w:sz w:val="20"/>
        <w:szCs w:val="22"/>
      </w:rPr>
      <w:t>5</w:t>
    </w:r>
    <w:r w:rsidRPr="001C766F">
      <w:rPr>
        <w:rFonts w:asciiTheme="majorHAnsi" w:eastAsiaTheme="majorEastAsia" w:hAnsiTheme="majorHAnsi" w:cstheme="majorBidi"/>
        <w:sz w:val="20"/>
        <w:szCs w:val="22"/>
      </w:rPr>
      <w:t>-1</w:t>
    </w:r>
    <w:r w:rsidR="008309BD" w:rsidRPr="001C766F">
      <w:rPr>
        <w:rFonts w:asciiTheme="majorHAnsi" w:eastAsiaTheme="majorEastAsia" w:hAnsiTheme="majorHAnsi" w:cstheme="majorBidi"/>
        <w:sz w:val="20"/>
        <w:szCs w:val="22"/>
      </w:rPr>
      <w:t>8</w:t>
    </w:r>
    <w:r w:rsidR="00604872">
      <w:rPr>
        <w:rFonts w:asciiTheme="majorHAnsi" w:eastAsiaTheme="majorEastAsia" w:hAnsiTheme="majorHAnsi" w:cstheme="majorBidi"/>
        <w:sz w:val="20"/>
        <w:szCs w:val="22"/>
      </w:rPr>
      <w:t xml:space="preserve">  </w:t>
    </w:r>
    <w:r w:rsidR="007B6784" w:rsidRPr="001C766F">
      <w:rPr>
        <w:rFonts w:asciiTheme="majorHAnsi" w:eastAsiaTheme="majorEastAsia" w:hAnsiTheme="majorHAnsi" w:cstheme="majorBidi"/>
        <w:sz w:val="20"/>
        <w:szCs w:val="22"/>
      </w:rPr>
      <w:t>BOUCHONS EN P.E</w:t>
    </w:r>
    <w:r w:rsidRPr="001C766F">
      <w:rPr>
        <w:rFonts w:asciiTheme="majorHAnsi" w:eastAsiaTheme="majorEastAsia" w:hAnsiTheme="majorHAnsi" w:cstheme="majorBidi"/>
        <w:sz w:val="20"/>
        <w:szCs w:val="22"/>
      </w:rPr>
      <w:t xml:space="preserve">                 </w:t>
    </w:r>
    <w:r w:rsidR="00604872">
      <w:rPr>
        <w:rFonts w:asciiTheme="majorHAnsi" w:eastAsiaTheme="majorEastAsia" w:hAnsiTheme="majorHAnsi" w:cstheme="majorBidi"/>
        <w:sz w:val="20"/>
        <w:szCs w:val="22"/>
      </w:rPr>
      <w:t xml:space="preserve">                                                                                                              </w:t>
    </w:r>
    <w:r w:rsidRPr="001C766F">
      <w:rPr>
        <w:rFonts w:asciiTheme="majorHAnsi" w:eastAsiaTheme="majorEastAsia" w:hAnsiTheme="majorHAnsi" w:cstheme="majorBidi"/>
        <w:sz w:val="20"/>
        <w:szCs w:val="22"/>
      </w:rPr>
      <w:t xml:space="preserve">Page </w:t>
    </w:r>
    <w:r w:rsidRPr="001C766F">
      <w:rPr>
        <w:rFonts w:asciiTheme="minorHAnsi" w:eastAsiaTheme="minorEastAsia" w:hAnsiTheme="minorHAnsi" w:cstheme="minorBidi"/>
        <w:sz w:val="20"/>
        <w:szCs w:val="22"/>
      </w:rPr>
      <w:fldChar w:fldCharType="begin"/>
    </w:r>
    <w:r w:rsidRPr="001C766F">
      <w:rPr>
        <w:sz w:val="20"/>
        <w:szCs w:val="22"/>
      </w:rPr>
      <w:instrText>PAGE   \* MERGEFORMAT</w:instrText>
    </w:r>
    <w:r w:rsidRPr="001C766F">
      <w:rPr>
        <w:rFonts w:asciiTheme="minorHAnsi" w:eastAsiaTheme="minorEastAsia" w:hAnsiTheme="minorHAnsi" w:cstheme="minorBidi"/>
        <w:sz w:val="20"/>
        <w:szCs w:val="22"/>
      </w:rPr>
      <w:fldChar w:fldCharType="separate"/>
    </w:r>
    <w:r w:rsidR="00604872" w:rsidRPr="00604872">
      <w:rPr>
        <w:rFonts w:asciiTheme="majorHAnsi" w:eastAsiaTheme="majorEastAsia" w:hAnsiTheme="majorHAnsi" w:cstheme="majorBidi"/>
        <w:noProof/>
        <w:sz w:val="20"/>
        <w:szCs w:val="22"/>
      </w:rPr>
      <w:t>14</w:t>
    </w:r>
    <w:r w:rsidRPr="001C766F">
      <w:rPr>
        <w:rFonts w:asciiTheme="majorHAnsi" w:eastAsiaTheme="majorEastAsia" w:hAnsiTheme="majorHAnsi" w:cstheme="majorBidi"/>
        <w:sz w:val="20"/>
        <w:szCs w:val="22"/>
      </w:rPr>
      <w:fldChar w:fldCharType="end"/>
    </w:r>
    <w:r w:rsidRPr="001C766F">
      <w:rPr>
        <w:rFonts w:asciiTheme="majorHAnsi" w:eastAsiaTheme="majorEastAsia" w:hAnsiTheme="majorHAnsi" w:cstheme="majorBidi"/>
        <w:sz w:val="20"/>
        <w:szCs w:val="22"/>
      </w:rPr>
      <w:t>/1</w:t>
    </w:r>
    <w:r w:rsidR="00D85360">
      <w:rPr>
        <w:rFonts w:asciiTheme="majorHAnsi" w:eastAsiaTheme="majorEastAsia" w:hAnsiTheme="majorHAnsi" w:cstheme="majorBidi"/>
        <w:sz w:val="20"/>
        <w:szCs w:val="22"/>
      </w:rPr>
      <w:t>3</w:t>
    </w:r>
  </w:p>
  <w:p w:rsidR="003B47D9" w:rsidRDefault="003B47D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FF" w:rsidRDefault="003804FF" w:rsidP="009F521F">
      <w:r>
        <w:separator/>
      </w:r>
    </w:p>
  </w:footnote>
  <w:footnote w:type="continuationSeparator" w:id="0">
    <w:p w:rsidR="003804FF" w:rsidRDefault="003804FF" w:rsidP="009F5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2F85"/>
    <w:multiLevelType w:val="hybridMultilevel"/>
    <w:tmpl w:val="F80A5A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FE0640"/>
    <w:multiLevelType w:val="hybridMultilevel"/>
    <w:tmpl w:val="762E4DC4"/>
    <w:lvl w:ilvl="0" w:tplc="C4EC20E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7016D44"/>
    <w:multiLevelType w:val="hybridMultilevel"/>
    <w:tmpl w:val="267A7F4E"/>
    <w:lvl w:ilvl="0" w:tplc="3B269B24">
      <w:start w:val="1"/>
      <w:numFmt w:val="bullet"/>
      <w:lvlText w:val=""/>
      <w:lvlJc w:val="left"/>
      <w:pPr>
        <w:ind w:left="360" w:hanging="360"/>
      </w:pPr>
      <w:rPr>
        <w:rFonts w:ascii="Symbol" w:eastAsia="Times New Roman" w:hAnsi="Symbol"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61C16316"/>
    <w:multiLevelType w:val="hybridMultilevel"/>
    <w:tmpl w:val="FFCA9078"/>
    <w:lvl w:ilvl="0" w:tplc="040C0003">
      <w:start w:val="1"/>
      <w:numFmt w:val="decimal"/>
      <w:lvlText w:val="%1."/>
      <w:lvlJc w:val="left"/>
      <w:pPr>
        <w:ind w:left="360" w:hanging="360"/>
      </w:pPr>
      <w:rPr>
        <w:rFonts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63946BE8"/>
    <w:multiLevelType w:val="hybridMultilevel"/>
    <w:tmpl w:val="8CEE0F7E"/>
    <w:lvl w:ilvl="0" w:tplc="AD2C1B0A">
      <w:start w:val="3"/>
      <w:numFmt w:val="bullet"/>
      <w:lvlText w:val="-"/>
      <w:lvlJc w:val="left"/>
      <w:pPr>
        <w:ind w:left="2100" w:hanging="360"/>
      </w:pPr>
      <w:rPr>
        <w:rFonts w:ascii="Calibri" w:eastAsia="Times New Roman"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76E61BA1"/>
    <w:multiLevelType w:val="hybridMultilevel"/>
    <w:tmpl w:val="97CC03A8"/>
    <w:lvl w:ilvl="0" w:tplc="C92E68FA">
      <w:start w:val="1"/>
      <w:numFmt w:val="decimal"/>
      <w:lvlText w:val="%1)"/>
      <w:lvlJc w:val="left"/>
      <w:pPr>
        <w:ind w:left="360" w:hanging="360"/>
      </w:pPr>
      <w:rPr>
        <w:rFonts w:ascii="Arial" w:hAnsi="Arial" w:cs="Arial" w:hint="default"/>
        <w:b w:val="0"/>
        <w:color w:val="555555"/>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BAD"/>
    <w:rsid w:val="00004B76"/>
    <w:rsid w:val="00027A38"/>
    <w:rsid w:val="00044008"/>
    <w:rsid w:val="00046090"/>
    <w:rsid w:val="0005258A"/>
    <w:rsid w:val="000905D3"/>
    <w:rsid w:val="000A3EB9"/>
    <w:rsid w:val="000C5502"/>
    <w:rsid w:val="0011742E"/>
    <w:rsid w:val="001176E2"/>
    <w:rsid w:val="00164C90"/>
    <w:rsid w:val="001749D5"/>
    <w:rsid w:val="00176896"/>
    <w:rsid w:val="0019400C"/>
    <w:rsid w:val="001A2204"/>
    <w:rsid w:val="001C766F"/>
    <w:rsid w:val="00217F00"/>
    <w:rsid w:val="002F5E68"/>
    <w:rsid w:val="003013B0"/>
    <w:rsid w:val="00323D94"/>
    <w:rsid w:val="003572FB"/>
    <w:rsid w:val="003674D0"/>
    <w:rsid w:val="003804FF"/>
    <w:rsid w:val="003B47D9"/>
    <w:rsid w:val="003B5443"/>
    <w:rsid w:val="003C09F8"/>
    <w:rsid w:val="003C4162"/>
    <w:rsid w:val="003F35D2"/>
    <w:rsid w:val="0040771F"/>
    <w:rsid w:val="00422329"/>
    <w:rsid w:val="00434613"/>
    <w:rsid w:val="00442B9C"/>
    <w:rsid w:val="0047035D"/>
    <w:rsid w:val="004A3709"/>
    <w:rsid w:val="004C0D32"/>
    <w:rsid w:val="004F639F"/>
    <w:rsid w:val="005165E8"/>
    <w:rsid w:val="00523B6E"/>
    <w:rsid w:val="00527697"/>
    <w:rsid w:val="00531B7A"/>
    <w:rsid w:val="0053623F"/>
    <w:rsid w:val="005449A7"/>
    <w:rsid w:val="005622F5"/>
    <w:rsid w:val="00567F63"/>
    <w:rsid w:val="00581863"/>
    <w:rsid w:val="005B0E2A"/>
    <w:rsid w:val="005B692A"/>
    <w:rsid w:val="005B74BC"/>
    <w:rsid w:val="005E035C"/>
    <w:rsid w:val="005F48FE"/>
    <w:rsid w:val="00604872"/>
    <w:rsid w:val="0062392F"/>
    <w:rsid w:val="00660952"/>
    <w:rsid w:val="00672295"/>
    <w:rsid w:val="00672388"/>
    <w:rsid w:val="00673E00"/>
    <w:rsid w:val="00676ECA"/>
    <w:rsid w:val="006778E5"/>
    <w:rsid w:val="00687C5B"/>
    <w:rsid w:val="0069639A"/>
    <w:rsid w:val="006A1BAD"/>
    <w:rsid w:val="006A7209"/>
    <w:rsid w:val="006F3287"/>
    <w:rsid w:val="007017A3"/>
    <w:rsid w:val="00706E17"/>
    <w:rsid w:val="0077731D"/>
    <w:rsid w:val="007A0AB9"/>
    <w:rsid w:val="007A4AEA"/>
    <w:rsid w:val="007A50F2"/>
    <w:rsid w:val="007B6784"/>
    <w:rsid w:val="007E6F01"/>
    <w:rsid w:val="007F43B4"/>
    <w:rsid w:val="007F7D54"/>
    <w:rsid w:val="00817F4E"/>
    <w:rsid w:val="00825008"/>
    <w:rsid w:val="008309BD"/>
    <w:rsid w:val="008576A8"/>
    <w:rsid w:val="00857E65"/>
    <w:rsid w:val="00881E24"/>
    <w:rsid w:val="00891D98"/>
    <w:rsid w:val="008A6082"/>
    <w:rsid w:val="008D1D62"/>
    <w:rsid w:val="008E528E"/>
    <w:rsid w:val="009015B0"/>
    <w:rsid w:val="009233A5"/>
    <w:rsid w:val="00926FCF"/>
    <w:rsid w:val="00942306"/>
    <w:rsid w:val="00986EE3"/>
    <w:rsid w:val="00997B8A"/>
    <w:rsid w:val="009E465A"/>
    <w:rsid w:val="009E6DCD"/>
    <w:rsid w:val="009F521F"/>
    <w:rsid w:val="00A4012F"/>
    <w:rsid w:val="00A44955"/>
    <w:rsid w:val="00A51AA0"/>
    <w:rsid w:val="00A621BA"/>
    <w:rsid w:val="00A83A0B"/>
    <w:rsid w:val="00A94655"/>
    <w:rsid w:val="00AE1A9E"/>
    <w:rsid w:val="00B518B3"/>
    <w:rsid w:val="00B602DE"/>
    <w:rsid w:val="00B87BD8"/>
    <w:rsid w:val="00B92CF9"/>
    <w:rsid w:val="00BE180B"/>
    <w:rsid w:val="00BF3106"/>
    <w:rsid w:val="00BF6866"/>
    <w:rsid w:val="00C008FC"/>
    <w:rsid w:val="00C00E5C"/>
    <w:rsid w:val="00C2009A"/>
    <w:rsid w:val="00C502D8"/>
    <w:rsid w:val="00C552B1"/>
    <w:rsid w:val="00C5719D"/>
    <w:rsid w:val="00C915CC"/>
    <w:rsid w:val="00CB2E84"/>
    <w:rsid w:val="00CD7613"/>
    <w:rsid w:val="00D05F79"/>
    <w:rsid w:val="00D25D00"/>
    <w:rsid w:val="00D27E7F"/>
    <w:rsid w:val="00D64848"/>
    <w:rsid w:val="00D661CF"/>
    <w:rsid w:val="00D81ABF"/>
    <w:rsid w:val="00D85360"/>
    <w:rsid w:val="00D9541B"/>
    <w:rsid w:val="00DB2F25"/>
    <w:rsid w:val="00DC79C9"/>
    <w:rsid w:val="00DD00A0"/>
    <w:rsid w:val="00DF5B6A"/>
    <w:rsid w:val="00E21BC9"/>
    <w:rsid w:val="00E57B77"/>
    <w:rsid w:val="00E75CC2"/>
    <w:rsid w:val="00E75D00"/>
    <w:rsid w:val="00E856ED"/>
    <w:rsid w:val="00E92EFE"/>
    <w:rsid w:val="00EF3335"/>
    <w:rsid w:val="00F062B3"/>
    <w:rsid w:val="00F5012F"/>
    <w:rsid w:val="00F73482"/>
    <w:rsid w:val="00FE200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AD"/>
    <w:pPr>
      <w:overflowPunct w:val="0"/>
      <w:autoSpaceDE w:val="0"/>
      <w:autoSpaceDN w:val="0"/>
      <w:adjustRightInd w:val="0"/>
      <w:spacing w:after="0" w:line="240" w:lineRule="auto"/>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semiHidden/>
    <w:unhideWhenUsed/>
    <w:rsid w:val="006A1BAD"/>
    <w:pPr>
      <w:overflowPunct/>
      <w:autoSpaceDE/>
      <w:autoSpaceDN/>
      <w:adjustRightInd/>
    </w:pPr>
    <w:rPr>
      <w:rFonts w:ascii="Courier New" w:eastAsia="Calibri" w:hAnsi="Courier New"/>
      <w:color w:val="auto"/>
      <w:sz w:val="20"/>
    </w:rPr>
  </w:style>
  <w:style w:type="character" w:customStyle="1" w:styleId="TextebrutCar">
    <w:name w:val="Texte brut Car"/>
    <w:basedOn w:val="Policepardfaut"/>
    <w:link w:val="Textebrut"/>
    <w:semiHidden/>
    <w:rsid w:val="006A1BAD"/>
    <w:rPr>
      <w:rFonts w:ascii="Courier New" w:eastAsia="Calibri" w:hAnsi="Courier New" w:cs="Times New Roman"/>
      <w:sz w:val="20"/>
      <w:szCs w:val="20"/>
      <w:lang w:eastAsia="fr-FR"/>
    </w:rPr>
  </w:style>
  <w:style w:type="paragraph" w:styleId="Paragraphedeliste">
    <w:name w:val="List Paragraph"/>
    <w:basedOn w:val="Normal"/>
    <w:uiPriority w:val="34"/>
    <w:qFormat/>
    <w:rsid w:val="006A1BAD"/>
    <w:pPr>
      <w:overflowPunct/>
      <w:autoSpaceDE/>
      <w:autoSpaceDN/>
      <w:adjustRightInd/>
      <w:spacing w:after="200" w:line="276" w:lineRule="auto"/>
      <w:ind w:left="720"/>
      <w:contextualSpacing/>
    </w:pPr>
    <w:rPr>
      <w:rFonts w:ascii="Calibri" w:eastAsia="Calibri" w:hAnsi="Calibri"/>
      <w:color w:val="auto"/>
      <w:sz w:val="22"/>
      <w:szCs w:val="22"/>
      <w:lang w:eastAsia="en-US"/>
    </w:rPr>
  </w:style>
  <w:style w:type="paragraph" w:customStyle="1" w:styleId="DefaultText">
    <w:name w:val="Default Text"/>
    <w:basedOn w:val="Normal"/>
    <w:uiPriority w:val="99"/>
    <w:rsid w:val="006A1BAD"/>
    <w:rPr>
      <w:sz w:val="24"/>
      <w:lang w:val="en-US"/>
    </w:rPr>
  </w:style>
  <w:style w:type="paragraph" w:customStyle="1" w:styleId="Textetableau">
    <w:name w:val="Texte tableau"/>
    <w:basedOn w:val="Normal"/>
    <w:rsid w:val="006A1BAD"/>
    <w:pPr>
      <w:jc w:val="right"/>
    </w:pPr>
    <w:rPr>
      <w:sz w:val="24"/>
      <w:lang w:val="en-US"/>
    </w:rPr>
  </w:style>
  <w:style w:type="paragraph" w:customStyle="1" w:styleId="Textepardfaut">
    <w:name w:val="Texte par défaut"/>
    <w:basedOn w:val="Normal"/>
    <w:rsid w:val="006A1BAD"/>
    <w:rPr>
      <w:sz w:val="24"/>
      <w:lang w:val="en-US"/>
    </w:rPr>
  </w:style>
  <w:style w:type="character" w:customStyle="1" w:styleId="StyleCorpsdetexteArialNarrow14ptCar">
    <w:name w:val="Style Corps de texte + Arial Narrow 14 pt Car"/>
    <w:rsid w:val="006A1BAD"/>
    <w:rPr>
      <w:rFonts w:ascii="Arial" w:hAnsi="Arial" w:cs="Times New Roman" w:hint="default"/>
      <w:sz w:val="28"/>
      <w:lang w:val="fr-FR" w:eastAsia="fr-FR" w:bidi="ar-SA"/>
    </w:rPr>
  </w:style>
  <w:style w:type="paragraph" w:styleId="Pieddepage">
    <w:name w:val="footer"/>
    <w:basedOn w:val="Normal"/>
    <w:link w:val="PieddepageCar"/>
    <w:uiPriority w:val="99"/>
    <w:unhideWhenUsed/>
    <w:rsid w:val="006A1BAD"/>
    <w:pPr>
      <w:tabs>
        <w:tab w:val="center" w:pos="4536"/>
        <w:tab w:val="right" w:pos="9072"/>
      </w:tabs>
    </w:pPr>
  </w:style>
  <w:style w:type="character" w:customStyle="1" w:styleId="PieddepageCar">
    <w:name w:val="Pied de page Car"/>
    <w:basedOn w:val="Policepardfaut"/>
    <w:link w:val="Pieddepage"/>
    <w:uiPriority w:val="99"/>
    <w:rsid w:val="006A1BAD"/>
    <w:rPr>
      <w:rFonts w:ascii="Times New Roman" w:eastAsia="Times New Roman" w:hAnsi="Times New Roman" w:cs="Times New Roman"/>
      <w:color w:val="000000"/>
      <w:sz w:val="28"/>
      <w:szCs w:val="20"/>
      <w:lang w:eastAsia="fr-FR"/>
    </w:rPr>
  </w:style>
  <w:style w:type="paragraph" w:styleId="En-tte">
    <w:name w:val="header"/>
    <w:basedOn w:val="Normal"/>
    <w:link w:val="En-tteCar"/>
    <w:uiPriority w:val="99"/>
    <w:unhideWhenUsed/>
    <w:rsid w:val="003674D0"/>
    <w:pPr>
      <w:tabs>
        <w:tab w:val="center" w:pos="4536"/>
        <w:tab w:val="right" w:pos="9072"/>
      </w:tabs>
    </w:pPr>
  </w:style>
  <w:style w:type="character" w:customStyle="1" w:styleId="En-tteCar">
    <w:name w:val="En-tête Car"/>
    <w:basedOn w:val="Policepardfaut"/>
    <w:link w:val="En-tte"/>
    <w:uiPriority w:val="99"/>
    <w:rsid w:val="003674D0"/>
    <w:rPr>
      <w:rFonts w:ascii="Times New Roman" w:eastAsia="Times New Roman" w:hAnsi="Times New Roman" w:cs="Times New Roman"/>
      <w:color w:val="000000"/>
      <w:sz w:val="28"/>
      <w:szCs w:val="20"/>
      <w:lang w:eastAsia="fr-FR"/>
    </w:rPr>
  </w:style>
  <w:style w:type="paragraph" w:styleId="Textedebulles">
    <w:name w:val="Balloon Text"/>
    <w:basedOn w:val="Normal"/>
    <w:link w:val="TextedebullesCar"/>
    <w:uiPriority w:val="99"/>
    <w:semiHidden/>
    <w:unhideWhenUsed/>
    <w:rsid w:val="00C008FC"/>
    <w:rPr>
      <w:rFonts w:ascii="Tahoma" w:hAnsi="Tahoma" w:cs="Tahoma"/>
      <w:sz w:val="16"/>
      <w:szCs w:val="16"/>
    </w:rPr>
  </w:style>
  <w:style w:type="character" w:customStyle="1" w:styleId="TextedebullesCar">
    <w:name w:val="Texte de bulles Car"/>
    <w:basedOn w:val="Policepardfaut"/>
    <w:link w:val="Textedebulles"/>
    <w:uiPriority w:val="99"/>
    <w:semiHidden/>
    <w:rsid w:val="00C008FC"/>
    <w:rPr>
      <w:rFonts w:ascii="Tahoma" w:eastAsia="Times New Roman" w:hAnsi="Tahoma" w:cs="Tahoma"/>
      <w:color w:val="000000"/>
      <w:sz w:val="16"/>
      <w:szCs w:val="16"/>
      <w:lang w:eastAsia="fr-FR"/>
    </w:rPr>
  </w:style>
  <w:style w:type="character" w:styleId="Marquedecommentaire">
    <w:name w:val="annotation reference"/>
    <w:basedOn w:val="Policepardfaut"/>
    <w:uiPriority w:val="99"/>
    <w:semiHidden/>
    <w:unhideWhenUsed/>
    <w:rsid w:val="000A3EB9"/>
    <w:rPr>
      <w:sz w:val="16"/>
      <w:szCs w:val="16"/>
    </w:rPr>
  </w:style>
  <w:style w:type="paragraph" w:styleId="Commentaire">
    <w:name w:val="annotation text"/>
    <w:basedOn w:val="Normal"/>
    <w:link w:val="CommentaireCar"/>
    <w:uiPriority w:val="99"/>
    <w:semiHidden/>
    <w:unhideWhenUsed/>
    <w:rsid w:val="000A3EB9"/>
    <w:rPr>
      <w:sz w:val="20"/>
    </w:rPr>
  </w:style>
  <w:style w:type="character" w:customStyle="1" w:styleId="CommentaireCar">
    <w:name w:val="Commentaire Car"/>
    <w:basedOn w:val="Policepardfaut"/>
    <w:link w:val="Commentaire"/>
    <w:uiPriority w:val="99"/>
    <w:semiHidden/>
    <w:rsid w:val="000A3EB9"/>
    <w:rPr>
      <w:rFonts w:ascii="Times New Roman" w:eastAsia="Times New Roman" w:hAnsi="Times New Roman" w:cs="Times New Roman"/>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0A3EB9"/>
    <w:rPr>
      <w:b/>
      <w:bCs/>
    </w:rPr>
  </w:style>
  <w:style w:type="character" w:customStyle="1" w:styleId="ObjetducommentaireCar">
    <w:name w:val="Objet du commentaire Car"/>
    <w:basedOn w:val="CommentaireCar"/>
    <w:link w:val="Objetducommentaire"/>
    <w:uiPriority w:val="99"/>
    <w:semiHidden/>
    <w:rsid w:val="000A3EB9"/>
    <w:rPr>
      <w:rFonts w:ascii="Times New Roman" w:eastAsia="Times New Roman" w:hAnsi="Times New Roman" w:cs="Times New Roman"/>
      <w:b/>
      <w:bCs/>
      <w:color w:val="000000"/>
      <w:sz w:val="20"/>
      <w:szCs w:val="20"/>
      <w:lang w:eastAsia="fr-FR"/>
    </w:rPr>
  </w:style>
  <w:style w:type="character" w:customStyle="1" w:styleId="systranseg">
    <w:name w:val="systran_seg"/>
    <w:basedOn w:val="Policepardfaut"/>
    <w:rsid w:val="003B47D9"/>
  </w:style>
  <w:style w:type="character" w:customStyle="1" w:styleId="systrantokenword">
    <w:name w:val="systran_token_word"/>
    <w:basedOn w:val="Policepardfaut"/>
    <w:rsid w:val="003B47D9"/>
  </w:style>
  <w:style w:type="character" w:customStyle="1" w:styleId="systrantokensymbol">
    <w:name w:val="systran_token_symbol"/>
    <w:basedOn w:val="Policepardfaut"/>
    <w:rsid w:val="003B47D9"/>
  </w:style>
  <w:style w:type="character" w:customStyle="1" w:styleId="systrantokennumeric">
    <w:name w:val="systran_token_numeric"/>
    <w:basedOn w:val="Policepardfaut"/>
    <w:rsid w:val="003B47D9"/>
  </w:style>
  <w:style w:type="character" w:customStyle="1" w:styleId="systrantokenpunctuation">
    <w:name w:val="systran_token_punctuation"/>
    <w:basedOn w:val="Policepardfaut"/>
    <w:rsid w:val="003B47D9"/>
  </w:style>
  <w:style w:type="character" w:customStyle="1" w:styleId="systrantokenentity">
    <w:name w:val="systran_token_entity"/>
    <w:basedOn w:val="Policepardfaut"/>
    <w:rsid w:val="003B47D9"/>
  </w:style>
  <w:style w:type="character" w:styleId="Accentuation">
    <w:name w:val="Emphasis"/>
    <w:basedOn w:val="Policepardfaut"/>
    <w:uiPriority w:val="20"/>
    <w:qFormat/>
    <w:rsid w:val="00C5719D"/>
    <w:rPr>
      <w:i/>
      <w:iCs/>
    </w:rPr>
  </w:style>
  <w:style w:type="paragraph" w:styleId="Sansinterligne">
    <w:name w:val="No Spacing"/>
    <w:uiPriority w:val="1"/>
    <w:qFormat/>
    <w:rsid w:val="00B87BD8"/>
    <w:pPr>
      <w:overflowPunct w:val="0"/>
      <w:autoSpaceDE w:val="0"/>
      <w:autoSpaceDN w:val="0"/>
      <w:adjustRightInd w:val="0"/>
      <w:spacing w:after="0" w:line="240" w:lineRule="auto"/>
    </w:pPr>
    <w:rPr>
      <w:rFonts w:ascii="Times New Roman" w:eastAsia="Times New Roman" w:hAnsi="Times New Roman" w:cs="Times New Roman"/>
      <w:color w:val="000000"/>
      <w:sz w:val="28"/>
      <w:szCs w:val="20"/>
      <w:lang w:eastAsia="fr-FR"/>
    </w:rPr>
  </w:style>
  <w:style w:type="paragraph" w:customStyle="1" w:styleId="DefaultText1">
    <w:name w:val="Default Text:1"/>
    <w:basedOn w:val="Normal"/>
    <w:rsid w:val="005622F5"/>
    <w:rPr>
      <w:color w:val="auto"/>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AD"/>
    <w:pPr>
      <w:overflowPunct w:val="0"/>
      <w:autoSpaceDE w:val="0"/>
      <w:autoSpaceDN w:val="0"/>
      <w:adjustRightInd w:val="0"/>
      <w:spacing w:after="0" w:line="240" w:lineRule="auto"/>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semiHidden/>
    <w:unhideWhenUsed/>
    <w:rsid w:val="006A1BAD"/>
    <w:pPr>
      <w:overflowPunct/>
      <w:autoSpaceDE/>
      <w:autoSpaceDN/>
      <w:adjustRightInd/>
    </w:pPr>
    <w:rPr>
      <w:rFonts w:ascii="Courier New" w:eastAsia="Calibri" w:hAnsi="Courier New"/>
      <w:color w:val="auto"/>
      <w:sz w:val="20"/>
    </w:rPr>
  </w:style>
  <w:style w:type="character" w:customStyle="1" w:styleId="TextebrutCar">
    <w:name w:val="Texte brut Car"/>
    <w:basedOn w:val="Policepardfaut"/>
    <w:link w:val="Textebrut"/>
    <w:semiHidden/>
    <w:rsid w:val="006A1BAD"/>
    <w:rPr>
      <w:rFonts w:ascii="Courier New" w:eastAsia="Calibri" w:hAnsi="Courier New" w:cs="Times New Roman"/>
      <w:sz w:val="20"/>
      <w:szCs w:val="20"/>
      <w:lang w:eastAsia="fr-FR"/>
    </w:rPr>
  </w:style>
  <w:style w:type="paragraph" w:styleId="Paragraphedeliste">
    <w:name w:val="List Paragraph"/>
    <w:basedOn w:val="Normal"/>
    <w:uiPriority w:val="34"/>
    <w:qFormat/>
    <w:rsid w:val="006A1BAD"/>
    <w:pPr>
      <w:overflowPunct/>
      <w:autoSpaceDE/>
      <w:autoSpaceDN/>
      <w:adjustRightInd/>
      <w:spacing w:after="200" w:line="276" w:lineRule="auto"/>
      <w:ind w:left="720"/>
      <w:contextualSpacing/>
    </w:pPr>
    <w:rPr>
      <w:rFonts w:ascii="Calibri" w:eastAsia="Calibri" w:hAnsi="Calibri"/>
      <w:color w:val="auto"/>
      <w:sz w:val="22"/>
      <w:szCs w:val="22"/>
      <w:lang w:eastAsia="en-US"/>
    </w:rPr>
  </w:style>
  <w:style w:type="paragraph" w:customStyle="1" w:styleId="DefaultText">
    <w:name w:val="Default Text"/>
    <w:basedOn w:val="Normal"/>
    <w:uiPriority w:val="99"/>
    <w:rsid w:val="006A1BAD"/>
    <w:rPr>
      <w:sz w:val="24"/>
      <w:lang w:val="en-US"/>
    </w:rPr>
  </w:style>
  <w:style w:type="paragraph" w:customStyle="1" w:styleId="Textetableau">
    <w:name w:val="Texte tableau"/>
    <w:basedOn w:val="Normal"/>
    <w:rsid w:val="006A1BAD"/>
    <w:pPr>
      <w:jc w:val="right"/>
    </w:pPr>
    <w:rPr>
      <w:sz w:val="24"/>
      <w:lang w:val="en-US"/>
    </w:rPr>
  </w:style>
  <w:style w:type="paragraph" w:customStyle="1" w:styleId="Textepardfaut">
    <w:name w:val="Texte par défaut"/>
    <w:basedOn w:val="Normal"/>
    <w:rsid w:val="006A1BAD"/>
    <w:rPr>
      <w:sz w:val="24"/>
      <w:lang w:val="en-US"/>
    </w:rPr>
  </w:style>
  <w:style w:type="character" w:customStyle="1" w:styleId="StyleCorpsdetexteArialNarrow14ptCar">
    <w:name w:val="Style Corps de texte + Arial Narrow 14 pt Car"/>
    <w:rsid w:val="006A1BAD"/>
    <w:rPr>
      <w:rFonts w:ascii="Arial" w:hAnsi="Arial" w:cs="Times New Roman" w:hint="default"/>
      <w:sz w:val="28"/>
      <w:lang w:val="fr-FR" w:eastAsia="fr-FR" w:bidi="ar-SA"/>
    </w:rPr>
  </w:style>
  <w:style w:type="paragraph" w:styleId="Pieddepage">
    <w:name w:val="footer"/>
    <w:basedOn w:val="Normal"/>
    <w:link w:val="PieddepageCar"/>
    <w:uiPriority w:val="99"/>
    <w:unhideWhenUsed/>
    <w:rsid w:val="006A1BAD"/>
    <w:pPr>
      <w:tabs>
        <w:tab w:val="center" w:pos="4536"/>
        <w:tab w:val="right" w:pos="9072"/>
      </w:tabs>
    </w:pPr>
  </w:style>
  <w:style w:type="character" w:customStyle="1" w:styleId="PieddepageCar">
    <w:name w:val="Pied de page Car"/>
    <w:basedOn w:val="Policepardfaut"/>
    <w:link w:val="Pieddepage"/>
    <w:uiPriority w:val="99"/>
    <w:rsid w:val="006A1BAD"/>
    <w:rPr>
      <w:rFonts w:ascii="Times New Roman" w:eastAsia="Times New Roman" w:hAnsi="Times New Roman" w:cs="Times New Roman"/>
      <w:color w:val="000000"/>
      <w:sz w:val="28"/>
      <w:szCs w:val="20"/>
      <w:lang w:eastAsia="fr-FR"/>
    </w:rPr>
  </w:style>
  <w:style w:type="paragraph" w:styleId="En-tte">
    <w:name w:val="header"/>
    <w:basedOn w:val="Normal"/>
    <w:link w:val="En-tteCar"/>
    <w:uiPriority w:val="99"/>
    <w:unhideWhenUsed/>
    <w:rsid w:val="003674D0"/>
    <w:pPr>
      <w:tabs>
        <w:tab w:val="center" w:pos="4536"/>
        <w:tab w:val="right" w:pos="9072"/>
      </w:tabs>
    </w:pPr>
  </w:style>
  <w:style w:type="character" w:customStyle="1" w:styleId="En-tteCar">
    <w:name w:val="En-tête Car"/>
    <w:basedOn w:val="Policepardfaut"/>
    <w:link w:val="En-tte"/>
    <w:uiPriority w:val="99"/>
    <w:rsid w:val="003674D0"/>
    <w:rPr>
      <w:rFonts w:ascii="Times New Roman" w:eastAsia="Times New Roman" w:hAnsi="Times New Roman" w:cs="Times New Roman"/>
      <w:color w:val="000000"/>
      <w:sz w:val="28"/>
      <w:szCs w:val="20"/>
      <w:lang w:eastAsia="fr-FR"/>
    </w:rPr>
  </w:style>
  <w:style w:type="paragraph" w:styleId="Textedebulles">
    <w:name w:val="Balloon Text"/>
    <w:basedOn w:val="Normal"/>
    <w:link w:val="TextedebullesCar"/>
    <w:uiPriority w:val="99"/>
    <w:semiHidden/>
    <w:unhideWhenUsed/>
    <w:rsid w:val="00C008FC"/>
    <w:rPr>
      <w:rFonts w:ascii="Tahoma" w:hAnsi="Tahoma" w:cs="Tahoma"/>
      <w:sz w:val="16"/>
      <w:szCs w:val="16"/>
    </w:rPr>
  </w:style>
  <w:style w:type="character" w:customStyle="1" w:styleId="TextedebullesCar">
    <w:name w:val="Texte de bulles Car"/>
    <w:basedOn w:val="Policepardfaut"/>
    <w:link w:val="Textedebulles"/>
    <w:uiPriority w:val="99"/>
    <w:semiHidden/>
    <w:rsid w:val="00C008FC"/>
    <w:rPr>
      <w:rFonts w:ascii="Tahoma" w:eastAsia="Times New Roman" w:hAnsi="Tahoma" w:cs="Tahoma"/>
      <w:color w:val="000000"/>
      <w:sz w:val="16"/>
      <w:szCs w:val="16"/>
      <w:lang w:eastAsia="fr-FR"/>
    </w:rPr>
  </w:style>
  <w:style w:type="character" w:styleId="Marquedecommentaire">
    <w:name w:val="annotation reference"/>
    <w:basedOn w:val="Policepardfaut"/>
    <w:uiPriority w:val="99"/>
    <w:semiHidden/>
    <w:unhideWhenUsed/>
    <w:rsid w:val="000A3EB9"/>
    <w:rPr>
      <w:sz w:val="16"/>
      <w:szCs w:val="16"/>
    </w:rPr>
  </w:style>
  <w:style w:type="paragraph" w:styleId="Commentaire">
    <w:name w:val="annotation text"/>
    <w:basedOn w:val="Normal"/>
    <w:link w:val="CommentaireCar"/>
    <w:uiPriority w:val="99"/>
    <w:semiHidden/>
    <w:unhideWhenUsed/>
    <w:rsid w:val="000A3EB9"/>
    <w:rPr>
      <w:sz w:val="20"/>
    </w:rPr>
  </w:style>
  <w:style w:type="character" w:customStyle="1" w:styleId="CommentaireCar">
    <w:name w:val="Commentaire Car"/>
    <w:basedOn w:val="Policepardfaut"/>
    <w:link w:val="Commentaire"/>
    <w:uiPriority w:val="99"/>
    <w:semiHidden/>
    <w:rsid w:val="000A3EB9"/>
    <w:rPr>
      <w:rFonts w:ascii="Times New Roman" w:eastAsia="Times New Roman" w:hAnsi="Times New Roman" w:cs="Times New Roman"/>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0A3EB9"/>
    <w:rPr>
      <w:b/>
      <w:bCs/>
    </w:rPr>
  </w:style>
  <w:style w:type="character" w:customStyle="1" w:styleId="ObjetducommentaireCar">
    <w:name w:val="Objet du commentaire Car"/>
    <w:basedOn w:val="CommentaireCar"/>
    <w:link w:val="Objetducommentaire"/>
    <w:uiPriority w:val="99"/>
    <w:semiHidden/>
    <w:rsid w:val="000A3EB9"/>
    <w:rPr>
      <w:rFonts w:ascii="Times New Roman" w:eastAsia="Times New Roman" w:hAnsi="Times New Roman" w:cs="Times New Roman"/>
      <w:b/>
      <w:bCs/>
      <w:color w:val="000000"/>
      <w:sz w:val="20"/>
      <w:szCs w:val="20"/>
      <w:lang w:eastAsia="fr-FR"/>
    </w:rPr>
  </w:style>
  <w:style w:type="character" w:customStyle="1" w:styleId="systranseg">
    <w:name w:val="systran_seg"/>
    <w:basedOn w:val="Policepardfaut"/>
    <w:rsid w:val="003B47D9"/>
  </w:style>
  <w:style w:type="character" w:customStyle="1" w:styleId="systrantokenword">
    <w:name w:val="systran_token_word"/>
    <w:basedOn w:val="Policepardfaut"/>
    <w:rsid w:val="003B47D9"/>
  </w:style>
  <w:style w:type="character" w:customStyle="1" w:styleId="systrantokensymbol">
    <w:name w:val="systran_token_symbol"/>
    <w:basedOn w:val="Policepardfaut"/>
    <w:rsid w:val="003B47D9"/>
  </w:style>
  <w:style w:type="character" w:customStyle="1" w:styleId="systrantokennumeric">
    <w:name w:val="systran_token_numeric"/>
    <w:basedOn w:val="Policepardfaut"/>
    <w:rsid w:val="003B47D9"/>
  </w:style>
  <w:style w:type="character" w:customStyle="1" w:styleId="systrantokenpunctuation">
    <w:name w:val="systran_token_punctuation"/>
    <w:basedOn w:val="Policepardfaut"/>
    <w:rsid w:val="003B47D9"/>
  </w:style>
  <w:style w:type="character" w:customStyle="1" w:styleId="systrantokenentity">
    <w:name w:val="systran_token_entity"/>
    <w:basedOn w:val="Policepardfaut"/>
    <w:rsid w:val="003B47D9"/>
  </w:style>
  <w:style w:type="character" w:styleId="Accentuation">
    <w:name w:val="Emphasis"/>
    <w:basedOn w:val="Policepardfaut"/>
    <w:uiPriority w:val="20"/>
    <w:qFormat/>
    <w:rsid w:val="00C5719D"/>
    <w:rPr>
      <w:i/>
      <w:iCs/>
    </w:rPr>
  </w:style>
  <w:style w:type="paragraph" w:styleId="Sansinterligne">
    <w:name w:val="No Spacing"/>
    <w:uiPriority w:val="1"/>
    <w:qFormat/>
    <w:rsid w:val="00B87BD8"/>
    <w:pPr>
      <w:overflowPunct w:val="0"/>
      <w:autoSpaceDE w:val="0"/>
      <w:autoSpaceDN w:val="0"/>
      <w:adjustRightInd w:val="0"/>
      <w:spacing w:after="0" w:line="240" w:lineRule="auto"/>
    </w:pPr>
    <w:rPr>
      <w:rFonts w:ascii="Times New Roman" w:eastAsia="Times New Roman" w:hAnsi="Times New Roman" w:cs="Times New Roman"/>
      <w:color w:val="000000"/>
      <w:sz w:val="28"/>
      <w:szCs w:val="20"/>
      <w:lang w:eastAsia="fr-FR"/>
    </w:rPr>
  </w:style>
  <w:style w:type="paragraph" w:customStyle="1" w:styleId="DefaultText1">
    <w:name w:val="Default Text:1"/>
    <w:basedOn w:val="Normal"/>
    <w:rsid w:val="005622F5"/>
    <w:rPr>
      <w:color w:val="aut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6ECF9-8968-45B9-AA45-EEF9D386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3668</Words>
  <Characters>20177</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Sali</cp:lastModifiedBy>
  <cp:revision>15</cp:revision>
  <cp:lastPrinted>2015-03-17T06:38:00Z</cp:lastPrinted>
  <dcterms:created xsi:type="dcterms:W3CDTF">2018-01-24T17:09:00Z</dcterms:created>
  <dcterms:modified xsi:type="dcterms:W3CDTF">2018-02-04T16:39:00Z</dcterms:modified>
</cp:coreProperties>
</file>